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5E" w:rsidRPr="00E61735" w:rsidRDefault="00D4115E" w:rsidP="00A4586E">
      <w:pPr>
        <w:spacing w:after="120"/>
        <w:jc w:val="center"/>
        <w:rPr>
          <w:rFonts w:ascii="Tahoma" w:eastAsia="Times New Roman" w:hAnsi="Tahoma" w:cs="Tahoma"/>
          <w:smallCaps/>
          <w:sz w:val="32"/>
          <w:szCs w:val="32"/>
        </w:rPr>
      </w:pPr>
      <w:r w:rsidRPr="00E61735">
        <w:rPr>
          <w:rFonts w:ascii="Tahoma" w:eastAsia="Times New Roman" w:hAnsi="Tahoma" w:cs="Tahoma"/>
          <w:smallCaps/>
          <w:sz w:val="36"/>
          <w:szCs w:val="36"/>
        </w:rPr>
        <w:t xml:space="preserve">LIT </w:t>
      </w:r>
      <w:r w:rsidR="00852744">
        <w:rPr>
          <w:rFonts w:ascii="Tahoma" w:eastAsia="Times New Roman" w:hAnsi="Tahoma" w:cs="Tahoma"/>
          <w:smallCaps/>
          <w:sz w:val="36"/>
          <w:szCs w:val="36"/>
        </w:rPr>
        <w:t>201</w:t>
      </w:r>
      <w:r w:rsidR="00595164" w:rsidRPr="00E61735">
        <w:rPr>
          <w:rFonts w:ascii="Tahoma" w:eastAsia="Times New Roman" w:hAnsi="Tahoma" w:cs="Tahoma"/>
          <w:smallCaps/>
          <w:sz w:val="36"/>
          <w:szCs w:val="36"/>
        </w:rPr>
        <w:t xml:space="preserve">:  </w:t>
      </w:r>
      <w:r w:rsidR="00852744">
        <w:rPr>
          <w:rFonts w:ascii="Tahoma" w:eastAsia="Times New Roman" w:hAnsi="Tahoma" w:cs="Tahoma"/>
          <w:smallCaps/>
          <w:sz w:val="36"/>
          <w:szCs w:val="36"/>
        </w:rPr>
        <w:t>Approaches to Literature</w:t>
      </w:r>
      <w:r w:rsidR="00A4586E" w:rsidRPr="00E61735">
        <w:rPr>
          <w:rFonts w:ascii="Tahoma" w:eastAsia="Times New Roman" w:hAnsi="Tahoma" w:cs="Tahoma"/>
          <w:smallCaps/>
          <w:sz w:val="32"/>
          <w:szCs w:val="32"/>
        </w:rPr>
        <w:br/>
      </w:r>
      <w:r w:rsidR="00620DB7" w:rsidRPr="00E61735">
        <w:rPr>
          <w:rFonts w:eastAsia="Times New Roman" w:cstheme="minorHAnsi"/>
          <w:smallCaps/>
          <w:sz w:val="32"/>
          <w:szCs w:val="32"/>
        </w:rPr>
        <w:br/>
      </w:r>
      <w:r w:rsidR="00620DB7" w:rsidRPr="00E61735">
        <w:rPr>
          <w:rFonts w:eastAsia="Times New Roman" w:cstheme="minorHAnsi"/>
          <w:smallCaps/>
          <w:sz w:val="28"/>
          <w:szCs w:val="28"/>
        </w:rPr>
        <w:t xml:space="preserve">Class </w:t>
      </w:r>
      <w:r w:rsidRPr="00E61735">
        <w:rPr>
          <w:rFonts w:cstheme="minorHAnsi"/>
          <w:sz w:val="28"/>
          <w:szCs w:val="28"/>
        </w:rPr>
        <w:t>in Bliss 228</w:t>
      </w:r>
      <w:r w:rsidRPr="00E61735">
        <w:rPr>
          <w:rFonts w:ascii="Tahoma" w:eastAsia="Times New Roman" w:hAnsi="Tahoma" w:cs="Tahoma"/>
          <w:smallCaps/>
          <w:sz w:val="32"/>
          <w:szCs w:val="32"/>
        </w:rPr>
        <w:tab/>
      </w:r>
      <w:r w:rsidRPr="00E61735">
        <w:rPr>
          <w:rFonts w:ascii="Tahoma" w:eastAsia="Times New Roman" w:hAnsi="Tahoma" w:cs="Tahoma"/>
          <w:smallCaps/>
          <w:sz w:val="32"/>
          <w:szCs w:val="32"/>
        </w:rPr>
        <w:tab/>
      </w:r>
      <w:r w:rsidRPr="00E61735">
        <w:rPr>
          <w:rFonts w:ascii="Tahoma" w:eastAsia="Times New Roman" w:hAnsi="Tahoma" w:cs="Tahoma"/>
          <w:smallCaps/>
          <w:sz w:val="32"/>
          <w:szCs w:val="32"/>
        </w:rPr>
        <w:tab/>
      </w:r>
    </w:p>
    <w:p w:rsidR="00D4115E" w:rsidRPr="00574805" w:rsidRDefault="00D4115E" w:rsidP="00595164">
      <w:pPr>
        <w:spacing w:after="120"/>
        <w:ind w:firstLine="0"/>
        <w:jc w:val="center"/>
        <w:rPr>
          <w:rFonts w:eastAsia="Times New Roman" w:cstheme="minorHAnsi"/>
          <w:b/>
          <w:smallCaps/>
        </w:rPr>
      </w:pPr>
      <w:r w:rsidRPr="00574805">
        <w:rPr>
          <w:rFonts w:eastAsia="Times New Roman" w:cstheme="minorHAnsi"/>
          <w:smallCaps/>
        </w:rPr>
        <w:br/>
        <w:t xml:space="preserve">Professor: </w:t>
      </w:r>
      <w:proofErr w:type="spellStart"/>
      <w:r w:rsidRPr="00574805">
        <w:rPr>
          <w:rFonts w:eastAsia="Times New Roman" w:cstheme="minorHAnsi"/>
          <w:smallCaps/>
        </w:rPr>
        <w:t>Juda</w:t>
      </w:r>
      <w:proofErr w:type="spellEnd"/>
      <w:r w:rsidRPr="00574805">
        <w:rPr>
          <w:rFonts w:eastAsia="Times New Roman" w:cstheme="minorHAnsi"/>
          <w:smallCaps/>
        </w:rPr>
        <w:t xml:space="preserve"> Charles Bennett</w:t>
      </w:r>
      <w:r w:rsidRPr="00574805">
        <w:rPr>
          <w:rFonts w:eastAsia="Times New Roman" w:cstheme="minorHAnsi"/>
          <w:smallCaps/>
        </w:rPr>
        <w:br/>
        <w:t>Office Address:  Bliss 239</w:t>
      </w:r>
      <w:r w:rsidRPr="00574805">
        <w:rPr>
          <w:rFonts w:eastAsia="Times New Roman" w:cstheme="minorHAnsi"/>
          <w:smallCaps/>
        </w:rPr>
        <w:br/>
        <w:t>Office Number: 609-771-2380</w:t>
      </w:r>
      <w:r w:rsidRPr="00574805">
        <w:rPr>
          <w:rFonts w:eastAsia="Times New Roman" w:cstheme="minorHAnsi"/>
          <w:smallCaps/>
        </w:rPr>
        <w:br/>
        <w:t>Email Address: bennett@tcnj.edu</w:t>
      </w:r>
      <w:r w:rsidRPr="00574805">
        <w:rPr>
          <w:rFonts w:eastAsia="Times New Roman" w:cstheme="minorHAnsi"/>
          <w:smallCaps/>
        </w:rPr>
        <w:br/>
        <w:t>Face-To-Face Office Hours:</w:t>
      </w:r>
      <w:r w:rsidR="00595164" w:rsidRPr="00574805">
        <w:rPr>
          <w:rFonts w:eastAsia="Times New Roman" w:cstheme="minorHAnsi"/>
          <w:smallCaps/>
        </w:rPr>
        <w:t xml:space="preserve"> 8:45 -9:00 and 12-12:45</w:t>
      </w:r>
      <w:r w:rsidRPr="00574805">
        <w:rPr>
          <w:rFonts w:eastAsia="Times New Roman" w:cstheme="minorHAnsi"/>
          <w:smallCaps/>
        </w:rPr>
        <w:t xml:space="preserve"> on Wednesday</w:t>
      </w:r>
      <w:r w:rsidRPr="00574805">
        <w:rPr>
          <w:rFonts w:eastAsia="Times New Roman" w:cstheme="minorHAnsi"/>
          <w:smallCaps/>
        </w:rPr>
        <w:br/>
        <w:t>Virtual Office Hours</w:t>
      </w:r>
      <w:r w:rsidR="00595164" w:rsidRPr="00574805">
        <w:rPr>
          <w:rFonts w:eastAsia="Times New Roman" w:cstheme="minorHAnsi"/>
          <w:smallCaps/>
        </w:rPr>
        <w:t xml:space="preserve"> by Phone</w:t>
      </w:r>
      <w:r w:rsidRPr="00574805">
        <w:rPr>
          <w:rFonts w:eastAsia="Times New Roman" w:cstheme="minorHAnsi"/>
          <w:smallCaps/>
        </w:rPr>
        <w:t>: 11-12 on Tuesdays</w:t>
      </w:r>
      <w:r w:rsidRPr="00574805">
        <w:rPr>
          <w:rFonts w:eastAsia="Times New Roman" w:cstheme="minorHAnsi"/>
          <w:b/>
          <w:smallCaps/>
        </w:rPr>
        <w:br/>
      </w:r>
    </w:p>
    <w:p w:rsidR="00D4115E" w:rsidRPr="00574805" w:rsidRDefault="00D4115E" w:rsidP="00D4115E">
      <w:pPr>
        <w:spacing w:after="120"/>
        <w:rPr>
          <w:rFonts w:eastAsia="Times New Roman" w:cstheme="minorHAnsi"/>
          <w:b/>
          <w:smallCaps/>
        </w:rPr>
      </w:pPr>
      <w:r w:rsidRPr="00574805">
        <w:rPr>
          <w:rFonts w:eastAsia="Times New Roman" w:cstheme="minorHAnsi"/>
          <w:b/>
          <w:smallCaps/>
        </w:rPr>
        <w:t>Course Description</w:t>
      </w:r>
    </w:p>
    <w:p w:rsidR="00FE2170" w:rsidRPr="00014A35" w:rsidRDefault="00D4115E" w:rsidP="00CC19ED">
      <w:pPr>
        <w:ind w:firstLine="0"/>
        <w:rPr>
          <w:rFonts w:cstheme="minorHAnsi"/>
          <w:i/>
        </w:rPr>
      </w:pPr>
      <w:r w:rsidRPr="00574805">
        <w:rPr>
          <w:rFonts w:eastAsia="Times New Roman" w:cstheme="minorHAnsi"/>
          <w:b/>
          <w:smallCaps/>
        </w:rPr>
        <w:br/>
      </w:r>
      <w:r w:rsidRPr="00574805">
        <w:rPr>
          <w:rFonts w:eastAsia="Times New Roman" w:cstheme="minorHAnsi"/>
          <w:b/>
        </w:rPr>
        <w:br/>
      </w:r>
      <w:proofErr w:type="gramStart"/>
      <w:r w:rsidR="00C41B3D">
        <w:rPr>
          <w:rFonts w:eastAsia="Times New Roman" w:cstheme="minorHAnsi"/>
          <w:b/>
          <w:smallCaps/>
        </w:rPr>
        <w:t>Required Texts</w:t>
      </w:r>
      <w:r w:rsidR="00AD19E6" w:rsidRPr="00574805">
        <w:rPr>
          <w:rFonts w:eastAsia="Times New Roman" w:cstheme="minorHAnsi"/>
          <w:b/>
          <w:smallCaps/>
        </w:rPr>
        <w:br/>
      </w:r>
      <w:proofErr w:type="spellStart"/>
      <w:r w:rsidR="00014A35">
        <w:rPr>
          <w:rFonts w:cstheme="minorHAnsi"/>
        </w:rPr>
        <w:t>Hejinian</w:t>
      </w:r>
      <w:proofErr w:type="spellEnd"/>
      <w:r w:rsidR="00014A35">
        <w:rPr>
          <w:rFonts w:cstheme="minorHAnsi"/>
        </w:rPr>
        <w:t>, Lyn.</w:t>
      </w:r>
      <w:proofErr w:type="gramEnd"/>
      <w:r w:rsidR="00014A35">
        <w:rPr>
          <w:rFonts w:cstheme="minorHAnsi"/>
        </w:rPr>
        <w:t xml:space="preserve">  </w:t>
      </w:r>
      <w:proofErr w:type="gramStart"/>
      <w:r w:rsidR="00014A35">
        <w:rPr>
          <w:rFonts w:cstheme="minorHAnsi"/>
          <w:i/>
        </w:rPr>
        <w:t>Happily.</w:t>
      </w:r>
      <w:proofErr w:type="gramEnd"/>
      <w:r w:rsidR="00014A35">
        <w:rPr>
          <w:rFonts w:cstheme="minorHAnsi"/>
          <w:i/>
        </w:rPr>
        <w:br/>
      </w:r>
      <w:proofErr w:type="spellStart"/>
      <w:r w:rsidR="00C41B3D">
        <w:rPr>
          <w:rFonts w:cstheme="minorHAnsi"/>
        </w:rPr>
        <w:t>Klages</w:t>
      </w:r>
      <w:proofErr w:type="spellEnd"/>
      <w:r w:rsidR="00C41B3D">
        <w:rPr>
          <w:rFonts w:cstheme="minorHAnsi"/>
        </w:rPr>
        <w:t xml:space="preserve">, Mary.  </w:t>
      </w:r>
      <w:r w:rsidR="00C41B3D">
        <w:rPr>
          <w:rFonts w:cstheme="minorHAnsi"/>
          <w:i/>
        </w:rPr>
        <w:t xml:space="preserve">Literary Theory: A Guide for the Perplexed. </w:t>
      </w:r>
      <w:r w:rsidR="00C41B3D">
        <w:rPr>
          <w:rFonts w:cstheme="minorHAnsi"/>
        </w:rPr>
        <w:t xml:space="preserve"> </w:t>
      </w:r>
      <w:proofErr w:type="gramStart"/>
      <w:r w:rsidR="00C41B3D">
        <w:rPr>
          <w:rFonts w:cstheme="minorHAnsi"/>
        </w:rPr>
        <w:t>Continuum.</w:t>
      </w:r>
      <w:proofErr w:type="gramEnd"/>
      <w:r w:rsidR="00C41B3D">
        <w:rPr>
          <w:rFonts w:cstheme="minorHAnsi"/>
        </w:rPr>
        <w:t xml:space="preserve">  </w:t>
      </w:r>
      <w:proofErr w:type="gramStart"/>
      <w:r w:rsidR="00C41B3D">
        <w:rPr>
          <w:rFonts w:cstheme="minorHAnsi"/>
        </w:rPr>
        <w:t>New York, 2006.</w:t>
      </w:r>
      <w:proofErr w:type="gramEnd"/>
      <w:r w:rsidR="00C41B3D">
        <w:rPr>
          <w:rFonts w:cstheme="minorHAnsi"/>
        </w:rPr>
        <w:br/>
      </w:r>
      <w:r w:rsidR="00014A35">
        <w:rPr>
          <w:rFonts w:cstheme="minorHAnsi"/>
        </w:rPr>
        <w:t xml:space="preserve">Larsen, </w:t>
      </w:r>
      <w:proofErr w:type="spellStart"/>
      <w:r w:rsidR="00014A35">
        <w:rPr>
          <w:rFonts w:cstheme="minorHAnsi"/>
        </w:rPr>
        <w:t>Nella</w:t>
      </w:r>
      <w:proofErr w:type="spellEnd"/>
      <w:r w:rsidR="00014A35">
        <w:rPr>
          <w:rFonts w:cstheme="minorHAnsi"/>
        </w:rPr>
        <w:t xml:space="preserve">.  </w:t>
      </w:r>
      <w:proofErr w:type="gramStart"/>
      <w:r w:rsidR="00014A35">
        <w:rPr>
          <w:rFonts w:cstheme="minorHAnsi"/>
          <w:i/>
        </w:rPr>
        <w:t>Passing</w:t>
      </w:r>
      <w:r w:rsidR="00014A35">
        <w:rPr>
          <w:rFonts w:cstheme="minorHAnsi"/>
          <w:i/>
        </w:rPr>
        <w:br/>
      </w:r>
      <w:r w:rsidR="00014A35">
        <w:rPr>
          <w:rFonts w:cstheme="minorHAnsi"/>
        </w:rPr>
        <w:t>Morrison, Toni.</w:t>
      </w:r>
      <w:proofErr w:type="gramEnd"/>
      <w:r w:rsidR="00014A35">
        <w:rPr>
          <w:rFonts w:cstheme="minorHAnsi"/>
        </w:rPr>
        <w:t xml:space="preserve">  </w:t>
      </w:r>
      <w:r w:rsidR="00014A35">
        <w:rPr>
          <w:rFonts w:cstheme="minorHAnsi"/>
          <w:i/>
        </w:rPr>
        <w:t>Home</w:t>
      </w:r>
      <w:r w:rsidR="00014A35">
        <w:rPr>
          <w:rFonts w:cstheme="minorHAnsi"/>
          <w:i/>
        </w:rPr>
        <w:br/>
      </w:r>
      <w:r w:rsidR="00014A35">
        <w:rPr>
          <w:rFonts w:cstheme="minorHAnsi"/>
        </w:rPr>
        <w:t xml:space="preserve">Peters, Julie Anne.  </w:t>
      </w:r>
      <w:r w:rsidR="00014A35">
        <w:rPr>
          <w:rFonts w:cstheme="minorHAnsi"/>
          <w:i/>
        </w:rPr>
        <w:t>Luna</w:t>
      </w:r>
      <w:r w:rsidR="00AD19E6" w:rsidRPr="00574805">
        <w:rPr>
          <w:rFonts w:eastAsia="Times New Roman" w:cstheme="minorHAnsi"/>
          <w:b/>
          <w:smallCaps/>
        </w:rPr>
        <w:br/>
      </w:r>
    </w:p>
    <w:p w:rsidR="00265A58" w:rsidRDefault="00265A58" w:rsidP="00CC19ED">
      <w:pPr>
        <w:ind w:firstLine="0"/>
        <w:rPr>
          <w:rFonts w:eastAsia="Times New Roman" w:cstheme="minorHAnsi"/>
          <w:b/>
          <w:smallCaps/>
        </w:rPr>
      </w:pPr>
      <w:r>
        <w:rPr>
          <w:rFonts w:eastAsia="Times New Roman" w:cstheme="minorHAnsi"/>
          <w:b/>
          <w:smallCaps/>
        </w:rPr>
        <w:t>Course Schedule</w:t>
      </w:r>
    </w:p>
    <w:p w:rsidR="00265A58" w:rsidRDefault="00265A58" w:rsidP="00CC19ED">
      <w:pPr>
        <w:ind w:firstLine="0"/>
        <w:rPr>
          <w:rFonts w:eastAsia="Times New Roman" w:cstheme="minorHAnsi"/>
          <w:b/>
          <w:smallCaps/>
        </w:rPr>
      </w:pPr>
      <w:r>
        <w:rPr>
          <w:rFonts w:eastAsia="Times New Roman" w:cstheme="minorHAnsi"/>
          <w:b/>
          <w:smallCaps/>
        </w:rPr>
        <w:t xml:space="preserve">Aug 30, </w:t>
      </w:r>
      <w:r w:rsidR="00E6583E">
        <w:rPr>
          <w:rFonts w:eastAsia="Times New Roman" w:cstheme="minorHAnsi"/>
          <w:b/>
          <w:smallCaps/>
        </w:rPr>
        <w:t>Introduction</w:t>
      </w:r>
    </w:p>
    <w:p w:rsidR="00265A58" w:rsidRDefault="0071731A" w:rsidP="00CC19ED">
      <w:pPr>
        <w:ind w:firstLine="0"/>
        <w:rPr>
          <w:rFonts w:eastAsia="Times New Roman" w:cstheme="minorHAnsi"/>
          <w:b/>
          <w:smallCaps/>
        </w:rPr>
      </w:pPr>
      <w:r>
        <w:rPr>
          <w:rFonts w:eastAsia="Times New Roman" w:cstheme="minorHAnsi"/>
          <w:b/>
          <w:smallCaps/>
        </w:rPr>
        <w:t>Sep 3, No Class for Labor Day</w:t>
      </w:r>
      <w:r>
        <w:rPr>
          <w:rFonts w:eastAsia="Times New Roman" w:cstheme="minorHAnsi"/>
          <w:b/>
          <w:smallCaps/>
        </w:rPr>
        <w:br/>
        <w:t>Sep 4, Tues Make-up Class for Labor Day</w:t>
      </w:r>
      <w:r w:rsidR="00E6583E">
        <w:rPr>
          <w:rFonts w:eastAsia="Times New Roman" w:cstheme="minorHAnsi"/>
          <w:b/>
          <w:smallCaps/>
        </w:rPr>
        <w:t xml:space="preserve">, “What Is Literary Theory” </w:t>
      </w:r>
      <w:proofErr w:type="spellStart"/>
      <w:r w:rsidR="00E6583E">
        <w:rPr>
          <w:rFonts w:eastAsia="Times New Roman" w:cstheme="minorHAnsi"/>
          <w:b/>
          <w:smallCaps/>
        </w:rPr>
        <w:t>Klages</w:t>
      </w:r>
      <w:proofErr w:type="spellEnd"/>
      <w:r w:rsidR="00E6583E">
        <w:rPr>
          <w:rFonts w:eastAsia="Times New Roman" w:cstheme="minorHAnsi"/>
          <w:b/>
          <w:smallCaps/>
        </w:rPr>
        <w:t xml:space="preserve"> (1-9); Morrison (</w:t>
      </w:r>
      <w:proofErr w:type="gramStart"/>
      <w:r w:rsidR="00E6583E">
        <w:rPr>
          <w:rFonts w:eastAsia="Times New Roman" w:cstheme="minorHAnsi"/>
          <w:b/>
          <w:smallCaps/>
        </w:rPr>
        <w:t>)</w:t>
      </w:r>
      <w:proofErr w:type="gramEnd"/>
      <w:r>
        <w:rPr>
          <w:rFonts w:eastAsia="Times New Roman" w:cstheme="minorHAnsi"/>
          <w:b/>
          <w:smallCaps/>
        </w:rPr>
        <w:br/>
        <w:t xml:space="preserve">Sep 6, </w:t>
      </w:r>
      <w:r w:rsidR="00E6583E">
        <w:rPr>
          <w:rFonts w:eastAsia="Times New Roman" w:cstheme="minorHAnsi"/>
          <w:b/>
          <w:smallCaps/>
        </w:rPr>
        <w:t xml:space="preserve">“Humanism” </w:t>
      </w:r>
      <w:proofErr w:type="spellStart"/>
      <w:r w:rsidR="00E6583E">
        <w:rPr>
          <w:rFonts w:eastAsia="Times New Roman" w:cstheme="minorHAnsi"/>
          <w:b/>
          <w:smallCaps/>
        </w:rPr>
        <w:t>Klages</w:t>
      </w:r>
      <w:proofErr w:type="spellEnd"/>
      <w:r w:rsidR="00E6583E">
        <w:rPr>
          <w:rFonts w:eastAsia="Times New Roman" w:cstheme="minorHAnsi"/>
          <w:b/>
          <w:smallCaps/>
        </w:rPr>
        <w:t xml:space="preserve"> (10-30); Morrison ()</w:t>
      </w:r>
    </w:p>
    <w:p w:rsidR="0071731A" w:rsidRDefault="0071731A" w:rsidP="00CC19ED">
      <w:pPr>
        <w:ind w:firstLine="0"/>
        <w:rPr>
          <w:rFonts w:eastAsia="Times New Roman" w:cstheme="minorHAnsi"/>
          <w:b/>
          <w:smallCaps/>
        </w:rPr>
      </w:pPr>
      <w:r>
        <w:rPr>
          <w:rFonts w:eastAsia="Times New Roman" w:cstheme="minorHAnsi"/>
          <w:b/>
          <w:smallCaps/>
        </w:rPr>
        <w:t>Sep 10,</w:t>
      </w:r>
      <w:r w:rsidR="00E6583E">
        <w:rPr>
          <w:rFonts w:eastAsia="Times New Roman" w:cstheme="minorHAnsi"/>
          <w:b/>
          <w:smallCaps/>
        </w:rPr>
        <w:t xml:space="preserve">”Structuralism” </w:t>
      </w:r>
      <w:proofErr w:type="spellStart"/>
      <w:r w:rsidR="00E6583E">
        <w:rPr>
          <w:rFonts w:eastAsia="Times New Roman" w:cstheme="minorHAnsi"/>
          <w:b/>
          <w:smallCaps/>
        </w:rPr>
        <w:t>Klages</w:t>
      </w:r>
      <w:proofErr w:type="spellEnd"/>
      <w:r w:rsidR="00E6583E">
        <w:rPr>
          <w:rFonts w:eastAsia="Times New Roman" w:cstheme="minorHAnsi"/>
          <w:b/>
          <w:smallCaps/>
        </w:rPr>
        <w:t xml:space="preserve"> (31-52</w:t>
      </w:r>
      <w:proofErr w:type="gramStart"/>
      <w:r w:rsidR="00E6583E">
        <w:rPr>
          <w:rFonts w:eastAsia="Times New Roman" w:cstheme="minorHAnsi"/>
          <w:b/>
          <w:smallCaps/>
        </w:rPr>
        <w:t>)</w:t>
      </w:r>
      <w:proofErr w:type="gramEnd"/>
      <w:r>
        <w:rPr>
          <w:rFonts w:eastAsia="Times New Roman" w:cstheme="minorHAnsi"/>
          <w:b/>
          <w:smallCaps/>
        </w:rPr>
        <w:br/>
        <w:t>Sep 13,</w:t>
      </w:r>
      <w:r w:rsidR="00E6583E">
        <w:rPr>
          <w:rFonts w:eastAsia="Times New Roman" w:cstheme="minorHAnsi"/>
          <w:b/>
          <w:smallCaps/>
        </w:rPr>
        <w:t xml:space="preserve"> Morrison ()</w:t>
      </w:r>
    </w:p>
    <w:p w:rsidR="0071731A" w:rsidRDefault="0071731A" w:rsidP="00CC19ED">
      <w:pPr>
        <w:ind w:firstLine="0"/>
        <w:rPr>
          <w:rFonts w:eastAsia="Times New Roman" w:cstheme="minorHAnsi"/>
          <w:b/>
          <w:smallCaps/>
        </w:rPr>
      </w:pPr>
      <w:r>
        <w:rPr>
          <w:rFonts w:eastAsia="Times New Roman" w:cstheme="minorHAnsi"/>
          <w:b/>
          <w:smallCaps/>
        </w:rPr>
        <w:t>Sep 17,</w:t>
      </w:r>
      <w:r w:rsidR="00E6583E">
        <w:rPr>
          <w:rFonts w:eastAsia="Times New Roman" w:cstheme="minorHAnsi"/>
          <w:b/>
          <w:smallCaps/>
        </w:rPr>
        <w:t xml:space="preserve"> “Deconstruction” </w:t>
      </w:r>
      <w:proofErr w:type="spellStart"/>
      <w:r w:rsidR="00E6583E">
        <w:rPr>
          <w:rFonts w:eastAsia="Times New Roman" w:cstheme="minorHAnsi"/>
          <w:b/>
          <w:smallCaps/>
        </w:rPr>
        <w:t>Klages</w:t>
      </w:r>
      <w:proofErr w:type="spellEnd"/>
      <w:r w:rsidR="00E6583E">
        <w:rPr>
          <w:rFonts w:eastAsia="Times New Roman" w:cstheme="minorHAnsi"/>
          <w:b/>
          <w:smallCaps/>
        </w:rPr>
        <w:t xml:space="preserve"> (53-62</w:t>
      </w:r>
      <w:proofErr w:type="gramStart"/>
      <w:r w:rsidR="00E6583E">
        <w:rPr>
          <w:rFonts w:eastAsia="Times New Roman" w:cstheme="minorHAnsi"/>
          <w:b/>
          <w:smallCaps/>
        </w:rPr>
        <w:t>)</w:t>
      </w:r>
      <w:proofErr w:type="gramEnd"/>
      <w:r>
        <w:rPr>
          <w:rFonts w:eastAsia="Times New Roman" w:cstheme="minorHAnsi"/>
          <w:b/>
          <w:smallCaps/>
        </w:rPr>
        <w:br/>
        <w:t>Sep 20,</w:t>
      </w:r>
      <w:r w:rsidR="00E6583E">
        <w:rPr>
          <w:rFonts w:eastAsia="Times New Roman" w:cstheme="minorHAnsi"/>
          <w:b/>
          <w:smallCaps/>
        </w:rPr>
        <w:t xml:space="preserve"> Paper #1 Due</w:t>
      </w:r>
      <w:r w:rsidR="00C065AE">
        <w:rPr>
          <w:rFonts w:eastAsia="Times New Roman" w:cstheme="minorHAnsi"/>
          <w:b/>
          <w:smallCaps/>
        </w:rPr>
        <w:t>, In-Class Workshop</w:t>
      </w:r>
    </w:p>
    <w:p w:rsidR="0071731A" w:rsidRPr="00C065AE" w:rsidRDefault="0071731A" w:rsidP="00CC19ED">
      <w:pPr>
        <w:ind w:firstLine="0"/>
        <w:rPr>
          <w:rFonts w:eastAsia="Times New Roman" w:cstheme="minorHAnsi"/>
          <w:b/>
          <w:i/>
          <w:smallCaps/>
        </w:rPr>
      </w:pPr>
      <w:r>
        <w:rPr>
          <w:rFonts w:eastAsia="Times New Roman" w:cstheme="minorHAnsi"/>
          <w:b/>
          <w:smallCaps/>
        </w:rPr>
        <w:t>Sep 24,</w:t>
      </w:r>
      <w:r w:rsidR="00E6583E">
        <w:rPr>
          <w:rFonts w:eastAsia="Times New Roman" w:cstheme="minorHAnsi"/>
          <w:b/>
          <w:smallCaps/>
        </w:rPr>
        <w:t xml:space="preserve"> “Psychoanalysis” </w:t>
      </w:r>
      <w:proofErr w:type="spellStart"/>
      <w:r w:rsidR="00E6583E">
        <w:rPr>
          <w:rFonts w:eastAsia="Times New Roman" w:cstheme="minorHAnsi"/>
          <w:b/>
          <w:smallCaps/>
        </w:rPr>
        <w:t>Klages</w:t>
      </w:r>
      <w:proofErr w:type="spellEnd"/>
      <w:r w:rsidR="00E6583E">
        <w:rPr>
          <w:rFonts w:eastAsia="Times New Roman" w:cstheme="minorHAnsi"/>
          <w:b/>
          <w:smallCaps/>
        </w:rPr>
        <w:t xml:space="preserve"> (63-90</w:t>
      </w:r>
      <w:proofErr w:type="gramStart"/>
      <w:r w:rsidR="00E6583E">
        <w:rPr>
          <w:rFonts w:eastAsia="Times New Roman" w:cstheme="minorHAnsi"/>
          <w:b/>
          <w:smallCaps/>
        </w:rPr>
        <w:t>)</w:t>
      </w:r>
      <w:proofErr w:type="gramEnd"/>
      <w:r>
        <w:rPr>
          <w:rFonts w:eastAsia="Times New Roman" w:cstheme="minorHAnsi"/>
          <w:b/>
          <w:smallCaps/>
        </w:rPr>
        <w:br/>
        <w:t>Sep 27,</w:t>
      </w:r>
      <w:r w:rsidR="00E6583E">
        <w:rPr>
          <w:rFonts w:eastAsia="Times New Roman" w:cstheme="minorHAnsi"/>
          <w:b/>
          <w:smallCaps/>
        </w:rPr>
        <w:t xml:space="preserve"> </w:t>
      </w:r>
      <w:r w:rsidR="00C065AE">
        <w:rPr>
          <w:rFonts w:eastAsia="Times New Roman" w:cstheme="minorHAnsi"/>
          <w:b/>
          <w:smallCaps/>
        </w:rPr>
        <w:t>Paper #1 Revised and Due</w:t>
      </w:r>
    </w:p>
    <w:p w:rsidR="0071731A" w:rsidRDefault="0071731A" w:rsidP="00CC19ED">
      <w:pPr>
        <w:ind w:firstLine="0"/>
        <w:rPr>
          <w:rFonts w:eastAsia="Times New Roman" w:cstheme="minorHAnsi"/>
          <w:b/>
          <w:smallCaps/>
        </w:rPr>
      </w:pPr>
      <w:r>
        <w:rPr>
          <w:rFonts w:eastAsia="Times New Roman" w:cstheme="minorHAnsi"/>
          <w:b/>
          <w:smallCaps/>
        </w:rPr>
        <w:lastRenderedPageBreak/>
        <w:t>Oct 1,</w:t>
      </w:r>
      <w:r w:rsidR="00E6583E">
        <w:rPr>
          <w:rFonts w:eastAsia="Times New Roman" w:cstheme="minorHAnsi"/>
          <w:b/>
          <w:smallCaps/>
        </w:rPr>
        <w:t xml:space="preserve"> “Feminism” </w:t>
      </w:r>
      <w:proofErr w:type="spellStart"/>
      <w:r w:rsidR="00E6583E">
        <w:rPr>
          <w:rFonts w:eastAsia="Times New Roman" w:cstheme="minorHAnsi"/>
          <w:b/>
          <w:smallCaps/>
        </w:rPr>
        <w:t>Klages</w:t>
      </w:r>
      <w:proofErr w:type="spellEnd"/>
      <w:r w:rsidR="00E6583E">
        <w:rPr>
          <w:rFonts w:eastAsia="Times New Roman" w:cstheme="minorHAnsi"/>
          <w:b/>
          <w:smallCaps/>
        </w:rPr>
        <w:t xml:space="preserve"> (91-110</w:t>
      </w:r>
      <w:proofErr w:type="gramStart"/>
      <w:r w:rsidR="00E6583E">
        <w:rPr>
          <w:rFonts w:eastAsia="Times New Roman" w:cstheme="minorHAnsi"/>
          <w:b/>
          <w:smallCaps/>
        </w:rPr>
        <w:t>)</w:t>
      </w:r>
      <w:proofErr w:type="gramEnd"/>
      <w:r>
        <w:rPr>
          <w:rFonts w:eastAsia="Times New Roman" w:cstheme="minorHAnsi"/>
          <w:b/>
          <w:smallCaps/>
        </w:rPr>
        <w:br/>
        <w:t>Oct 4,</w:t>
      </w:r>
      <w:r w:rsidR="00E6583E">
        <w:rPr>
          <w:rFonts w:eastAsia="Times New Roman" w:cstheme="minorHAnsi"/>
          <w:b/>
          <w:smallCaps/>
        </w:rPr>
        <w:t xml:space="preserve"> </w:t>
      </w:r>
      <w:r w:rsidR="00C065AE">
        <w:rPr>
          <w:rFonts w:eastAsia="Times New Roman" w:cstheme="minorHAnsi"/>
          <w:b/>
          <w:smallCaps/>
        </w:rPr>
        <w:t xml:space="preserve"> </w:t>
      </w:r>
      <w:r w:rsidR="00C065AE">
        <w:rPr>
          <w:rFonts w:eastAsia="Times New Roman" w:cstheme="minorHAnsi"/>
          <w:b/>
          <w:i/>
          <w:smallCaps/>
        </w:rPr>
        <w:t>My Life in Pink</w:t>
      </w:r>
    </w:p>
    <w:p w:rsidR="0071731A" w:rsidRDefault="0071731A" w:rsidP="00CC19ED">
      <w:pPr>
        <w:ind w:firstLine="0"/>
        <w:rPr>
          <w:rFonts w:eastAsia="Times New Roman" w:cstheme="minorHAnsi"/>
          <w:b/>
          <w:smallCaps/>
        </w:rPr>
      </w:pPr>
      <w:r>
        <w:rPr>
          <w:rFonts w:eastAsia="Times New Roman" w:cstheme="minorHAnsi"/>
          <w:b/>
          <w:smallCaps/>
        </w:rPr>
        <w:t>Oct 8,</w:t>
      </w:r>
      <w:r w:rsidR="00E6583E">
        <w:rPr>
          <w:rFonts w:eastAsia="Times New Roman" w:cstheme="minorHAnsi"/>
          <w:b/>
          <w:smallCaps/>
        </w:rPr>
        <w:t xml:space="preserve"> “Queer Theory” </w:t>
      </w:r>
      <w:proofErr w:type="spellStart"/>
      <w:r w:rsidR="00E6583E">
        <w:rPr>
          <w:rFonts w:eastAsia="Times New Roman" w:cstheme="minorHAnsi"/>
          <w:b/>
          <w:smallCaps/>
        </w:rPr>
        <w:t>Klages</w:t>
      </w:r>
      <w:proofErr w:type="spellEnd"/>
      <w:r w:rsidR="00E6583E">
        <w:rPr>
          <w:rFonts w:eastAsia="Times New Roman" w:cstheme="minorHAnsi"/>
          <w:b/>
          <w:smallCaps/>
        </w:rPr>
        <w:t xml:space="preserve"> (111-120</w:t>
      </w:r>
      <w:proofErr w:type="gramStart"/>
      <w:r w:rsidR="00E6583E">
        <w:rPr>
          <w:rFonts w:eastAsia="Times New Roman" w:cstheme="minorHAnsi"/>
          <w:b/>
          <w:smallCaps/>
        </w:rPr>
        <w:t>)</w:t>
      </w:r>
      <w:proofErr w:type="gramEnd"/>
      <w:r>
        <w:rPr>
          <w:rFonts w:eastAsia="Times New Roman" w:cstheme="minorHAnsi"/>
          <w:b/>
          <w:smallCaps/>
        </w:rPr>
        <w:br/>
        <w:t>Oct 11,</w:t>
      </w:r>
      <w:r w:rsidR="00E6583E">
        <w:rPr>
          <w:rFonts w:eastAsia="Times New Roman" w:cstheme="minorHAnsi"/>
          <w:b/>
          <w:smallCaps/>
        </w:rPr>
        <w:t xml:space="preserve"> </w:t>
      </w:r>
      <w:r w:rsidR="00C065AE">
        <w:rPr>
          <w:rFonts w:eastAsia="Times New Roman" w:cstheme="minorHAnsi"/>
          <w:b/>
          <w:smallCaps/>
        </w:rPr>
        <w:t>Paper #2 Due</w:t>
      </w:r>
    </w:p>
    <w:p w:rsidR="0071731A" w:rsidRDefault="0071731A" w:rsidP="00CC19ED">
      <w:pPr>
        <w:ind w:firstLine="0"/>
        <w:rPr>
          <w:rFonts w:eastAsia="Times New Roman" w:cstheme="minorHAnsi"/>
          <w:b/>
          <w:smallCaps/>
        </w:rPr>
      </w:pPr>
      <w:r>
        <w:rPr>
          <w:rFonts w:eastAsia="Times New Roman" w:cstheme="minorHAnsi"/>
          <w:b/>
          <w:smallCaps/>
        </w:rPr>
        <w:t>Oct 15,</w:t>
      </w:r>
      <w:r w:rsidR="00C065AE">
        <w:rPr>
          <w:rFonts w:eastAsia="Times New Roman" w:cstheme="minorHAnsi"/>
          <w:b/>
          <w:smallCaps/>
        </w:rPr>
        <w:t xml:space="preserve"> </w:t>
      </w:r>
      <w:proofErr w:type="spellStart"/>
      <w:r w:rsidR="00C065AE">
        <w:rPr>
          <w:rFonts w:eastAsia="Times New Roman" w:cstheme="minorHAnsi"/>
          <w:b/>
          <w:smallCaps/>
        </w:rPr>
        <w:t>Klages</w:t>
      </w:r>
      <w:proofErr w:type="spellEnd"/>
      <w:r w:rsidR="00C065AE">
        <w:rPr>
          <w:rFonts w:eastAsia="Times New Roman" w:cstheme="minorHAnsi"/>
          <w:b/>
          <w:smallCaps/>
        </w:rPr>
        <w:t xml:space="preserve"> (121-125);</w:t>
      </w:r>
      <w:r w:rsidR="00E6583E">
        <w:rPr>
          <w:rFonts w:eastAsia="Times New Roman" w:cstheme="minorHAnsi"/>
          <w:b/>
          <w:smallCaps/>
        </w:rPr>
        <w:t xml:space="preserve"> </w:t>
      </w:r>
      <w:r w:rsidR="00C065AE">
        <w:rPr>
          <w:rFonts w:eastAsia="Times New Roman" w:cstheme="minorHAnsi"/>
          <w:b/>
          <w:smallCaps/>
        </w:rPr>
        <w:t>Peters</w:t>
      </w:r>
      <w:r>
        <w:rPr>
          <w:rFonts w:eastAsia="Times New Roman" w:cstheme="minorHAnsi"/>
          <w:b/>
          <w:smallCaps/>
        </w:rPr>
        <w:br/>
        <w:t>Oct 18,</w:t>
      </w:r>
      <w:r w:rsidR="00E6583E">
        <w:rPr>
          <w:rFonts w:eastAsia="Times New Roman" w:cstheme="minorHAnsi"/>
          <w:b/>
          <w:smallCaps/>
        </w:rPr>
        <w:t xml:space="preserve"> </w:t>
      </w:r>
      <w:r w:rsidR="00C065AE">
        <w:rPr>
          <w:rFonts w:eastAsia="Times New Roman" w:cstheme="minorHAnsi"/>
          <w:b/>
          <w:smallCaps/>
        </w:rPr>
        <w:t>Peters</w:t>
      </w:r>
    </w:p>
    <w:p w:rsidR="0071731A" w:rsidRDefault="0071731A" w:rsidP="00CC19ED">
      <w:pPr>
        <w:ind w:firstLine="0"/>
        <w:rPr>
          <w:rFonts w:eastAsia="Times New Roman" w:cstheme="minorHAnsi"/>
          <w:b/>
          <w:smallCaps/>
        </w:rPr>
      </w:pPr>
      <w:r>
        <w:rPr>
          <w:rFonts w:eastAsia="Times New Roman" w:cstheme="minorHAnsi"/>
          <w:b/>
          <w:smallCaps/>
        </w:rPr>
        <w:t>Oct 22,</w:t>
      </w:r>
      <w:r w:rsidR="00E6583E">
        <w:rPr>
          <w:rFonts w:eastAsia="Times New Roman" w:cstheme="minorHAnsi"/>
          <w:b/>
          <w:smallCaps/>
        </w:rPr>
        <w:t xml:space="preserve"> </w:t>
      </w:r>
      <w:r w:rsidR="00C065AE">
        <w:rPr>
          <w:rFonts w:eastAsia="Times New Roman" w:cstheme="minorHAnsi"/>
          <w:b/>
          <w:smallCaps/>
        </w:rPr>
        <w:t>Peters</w:t>
      </w:r>
      <w:r>
        <w:rPr>
          <w:rFonts w:eastAsia="Times New Roman" w:cstheme="minorHAnsi"/>
          <w:b/>
          <w:smallCaps/>
        </w:rPr>
        <w:br/>
        <w:t>Oct 25,</w:t>
      </w:r>
      <w:r w:rsidR="00E6583E">
        <w:rPr>
          <w:rFonts w:eastAsia="Times New Roman" w:cstheme="minorHAnsi"/>
          <w:b/>
          <w:smallCaps/>
        </w:rPr>
        <w:t xml:space="preserve"> </w:t>
      </w:r>
      <w:r w:rsidR="00C065AE">
        <w:rPr>
          <w:rFonts w:eastAsia="Times New Roman" w:cstheme="minorHAnsi"/>
          <w:b/>
          <w:smallCaps/>
        </w:rPr>
        <w:t>Mid-Term</w:t>
      </w:r>
    </w:p>
    <w:p w:rsidR="0071731A" w:rsidRDefault="0071731A" w:rsidP="00CC19ED">
      <w:pPr>
        <w:ind w:firstLine="0"/>
        <w:rPr>
          <w:rFonts w:eastAsia="Times New Roman" w:cstheme="minorHAnsi"/>
          <w:b/>
          <w:smallCaps/>
        </w:rPr>
      </w:pPr>
      <w:r>
        <w:rPr>
          <w:rFonts w:eastAsia="Times New Roman" w:cstheme="minorHAnsi"/>
          <w:b/>
          <w:smallCaps/>
        </w:rPr>
        <w:t>Oct 29, Fall Break</w:t>
      </w:r>
      <w:r>
        <w:rPr>
          <w:rFonts w:eastAsia="Times New Roman" w:cstheme="minorHAnsi"/>
          <w:b/>
          <w:smallCaps/>
        </w:rPr>
        <w:br/>
        <w:t xml:space="preserve">Nov </w:t>
      </w:r>
      <w:r w:rsidR="00D231CC">
        <w:rPr>
          <w:rFonts w:eastAsia="Times New Roman" w:cstheme="minorHAnsi"/>
          <w:b/>
          <w:smallCaps/>
        </w:rPr>
        <w:t>1,</w:t>
      </w:r>
      <w:r w:rsidR="00C065AE">
        <w:rPr>
          <w:rFonts w:eastAsia="Times New Roman" w:cstheme="minorHAnsi"/>
          <w:b/>
          <w:smallCaps/>
        </w:rPr>
        <w:t xml:space="preserve"> “Ideology and Discourse” </w:t>
      </w:r>
      <w:proofErr w:type="spellStart"/>
      <w:r w:rsidR="00C065AE">
        <w:rPr>
          <w:rFonts w:eastAsia="Times New Roman" w:cstheme="minorHAnsi"/>
          <w:b/>
          <w:smallCaps/>
        </w:rPr>
        <w:t>Klages</w:t>
      </w:r>
      <w:proofErr w:type="spellEnd"/>
      <w:r w:rsidR="00C065AE">
        <w:rPr>
          <w:rFonts w:eastAsia="Times New Roman" w:cstheme="minorHAnsi"/>
          <w:b/>
          <w:smallCaps/>
        </w:rPr>
        <w:t xml:space="preserve"> (126-145)</w:t>
      </w:r>
    </w:p>
    <w:p w:rsidR="00D231CC" w:rsidRDefault="00D231CC" w:rsidP="00CC19ED">
      <w:pPr>
        <w:ind w:firstLine="0"/>
        <w:rPr>
          <w:rFonts w:eastAsia="Times New Roman" w:cstheme="minorHAnsi"/>
          <w:b/>
          <w:smallCaps/>
        </w:rPr>
      </w:pPr>
      <w:r>
        <w:rPr>
          <w:rFonts w:eastAsia="Times New Roman" w:cstheme="minorHAnsi"/>
          <w:b/>
          <w:smallCaps/>
        </w:rPr>
        <w:t>Nov 5,</w:t>
      </w:r>
      <w:r w:rsidR="00C065AE">
        <w:rPr>
          <w:rFonts w:eastAsia="Times New Roman" w:cstheme="minorHAnsi"/>
          <w:b/>
          <w:smallCaps/>
        </w:rPr>
        <w:t xml:space="preserve"> Larsen</w:t>
      </w:r>
      <w:r w:rsidR="00C065AE">
        <w:rPr>
          <w:rFonts w:eastAsia="Times New Roman" w:cstheme="minorHAnsi"/>
          <w:b/>
          <w:smallCaps/>
        </w:rPr>
        <w:tab/>
      </w:r>
      <w:r>
        <w:rPr>
          <w:rFonts w:eastAsia="Times New Roman" w:cstheme="minorHAnsi"/>
          <w:b/>
          <w:smallCaps/>
        </w:rPr>
        <w:br/>
        <w:t>Nov 8,</w:t>
      </w:r>
      <w:r w:rsidR="00C065AE">
        <w:rPr>
          <w:rFonts w:eastAsia="Times New Roman" w:cstheme="minorHAnsi"/>
          <w:b/>
          <w:smallCaps/>
        </w:rPr>
        <w:t xml:space="preserve"> Larsen</w:t>
      </w:r>
    </w:p>
    <w:p w:rsidR="00D231CC" w:rsidRDefault="00D231CC" w:rsidP="00CC19ED">
      <w:pPr>
        <w:ind w:firstLine="0"/>
        <w:rPr>
          <w:rFonts w:eastAsia="Times New Roman" w:cstheme="minorHAnsi"/>
          <w:b/>
          <w:smallCaps/>
        </w:rPr>
      </w:pPr>
      <w:r>
        <w:rPr>
          <w:rFonts w:eastAsia="Times New Roman" w:cstheme="minorHAnsi"/>
          <w:b/>
          <w:smallCaps/>
        </w:rPr>
        <w:t>Nov 12,</w:t>
      </w:r>
      <w:r w:rsidR="00C065AE">
        <w:rPr>
          <w:rFonts w:eastAsia="Times New Roman" w:cstheme="minorHAnsi"/>
          <w:b/>
          <w:smallCaps/>
        </w:rPr>
        <w:t xml:space="preserve"> “Race and </w:t>
      </w:r>
      <w:proofErr w:type="spellStart"/>
      <w:r w:rsidR="00C065AE">
        <w:rPr>
          <w:rFonts w:eastAsia="Times New Roman" w:cstheme="minorHAnsi"/>
          <w:b/>
          <w:smallCaps/>
        </w:rPr>
        <w:t>Postcol</w:t>
      </w:r>
      <w:r w:rsidR="000540D1">
        <w:rPr>
          <w:rFonts w:eastAsia="Times New Roman" w:cstheme="minorHAnsi"/>
          <w:b/>
          <w:smallCaps/>
        </w:rPr>
        <w:t>onialism</w:t>
      </w:r>
      <w:proofErr w:type="spellEnd"/>
      <w:r w:rsidR="000540D1">
        <w:rPr>
          <w:rFonts w:eastAsia="Times New Roman" w:cstheme="minorHAnsi"/>
          <w:b/>
          <w:smallCaps/>
        </w:rPr>
        <w:t xml:space="preserve">” </w:t>
      </w:r>
      <w:proofErr w:type="spellStart"/>
      <w:r w:rsidR="000540D1">
        <w:rPr>
          <w:rFonts w:eastAsia="Times New Roman" w:cstheme="minorHAnsi"/>
          <w:b/>
          <w:smallCaps/>
        </w:rPr>
        <w:t>Klages</w:t>
      </w:r>
      <w:proofErr w:type="spellEnd"/>
      <w:r w:rsidR="000540D1">
        <w:rPr>
          <w:rFonts w:eastAsia="Times New Roman" w:cstheme="minorHAnsi"/>
          <w:b/>
          <w:smallCaps/>
        </w:rPr>
        <w:t xml:space="preserve"> (147-163</w:t>
      </w:r>
      <w:proofErr w:type="gramStart"/>
      <w:r w:rsidR="00C065AE">
        <w:rPr>
          <w:rFonts w:eastAsia="Times New Roman" w:cstheme="minorHAnsi"/>
          <w:b/>
          <w:smallCaps/>
        </w:rPr>
        <w:t>)</w:t>
      </w:r>
      <w:proofErr w:type="gramEnd"/>
      <w:r>
        <w:rPr>
          <w:rFonts w:eastAsia="Times New Roman" w:cstheme="minorHAnsi"/>
          <w:b/>
          <w:smallCaps/>
        </w:rPr>
        <w:br/>
        <w:t>Nov 15,</w:t>
      </w:r>
      <w:r w:rsidR="000540D1">
        <w:rPr>
          <w:rFonts w:eastAsia="Times New Roman" w:cstheme="minorHAnsi"/>
          <w:b/>
          <w:smallCaps/>
        </w:rPr>
        <w:t xml:space="preserve"> Two Essays on SOCS under Passing</w:t>
      </w:r>
    </w:p>
    <w:p w:rsidR="00D231CC" w:rsidRDefault="00D231CC" w:rsidP="00CC19ED">
      <w:pPr>
        <w:ind w:firstLine="0"/>
        <w:rPr>
          <w:rFonts w:eastAsia="Times New Roman" w:cstheme="minorHAnsi"/>
          <w:b/>
          <w:smallCaps/>
        </w:rPr>
      </w:pPr>
      <w:r>
        <w:rPr>
          <w:rFonts w:eastAsia="Times New Roman" w:cstheme="minorHAnsi"/>
          <w:b/>
          <w:smallCaps/>
        </w:rPr>
        <w:t>Nov 19,</w:t>
      </w:r>
      <w:r w:rsidR="00C065AE">
        <w:rPr>
          <w:rFonts w:eastAsia="Times New Roman" w:cstheme="minorHAnsi"/>
          <w:b/>
          <w:smallCaps/>
        </w:rPr>
        <w:t xml:space="preserve"> </w:t>
      </w:r>
      <w:r w:rsidR="000540D1">
        <w:rPr>
          <w:rFonts w:eastAsia="Times New Roman" w:cstheme="minorHAnsi"/>
          <w:b/>
          <w:smallCaps/>
        </w:rPr>
        <w:t xml:space="preserve">“Postmodernism” </w:t>
      </w:r>
      <w:proofErr w:type="spellStart"/>
      <w:r w:rsidR="000540D1">
        <w:rPr>
          <w:rFonts w:eastAsia="Times New Roman" w:cstheme="minorHAnsi"/>
          <w:b/>
          <w:smallCaps/>
        </w:rPr>
        <w:t>Klages</w:t>
      </w:r>
      <w:proofErr w:type="spellEnd"/>
      <w:r w:rsidR="000540D1">
        <w:rPr>
          <w:rFonts w:eastAsia="Times New Roman" w:cstheme="minorHAnsi"/>
          <w:b/>
          <w:smallCaps/>
        </w:rPr>
        <w:t xml:space="preserve"> (164-179</w:t>
      </w:r>
      <w:proofErr w:type="gramStart"/>
      <w:r w:rsidR="000540D1">
        <w:rPr>
          <w:rFonts w:eastAsia="Times New Roman" w:cstheme="minorHAnsi"/>
          <w:b/>
          <w:smallCaps/>
        </w:rPr>
        <w:t>)</w:t>
      </w:r>
      <w:proofErr w:type="gramEnd"/>
      <w:r>
        <w:rPr>
          <w:rFonts w:eastAsia="Times New Roman" w:cstheme="minorHAnsi"/>
          <w:b/>
          <w:smallCaps/>
        </w:rPr>
        <w:br/>
        <w:t>Nov 22, Thanksgiving</w:t>
      </w:r>
    </w:p>
    <w:p w:rsidR="0071731A" w:rsidRDefault="00D231CC" w:rsidP="00CC19ED">
      <w:pPr>
        <w:ind w:firstLine="0"/>
        <w:rPr>
          <w:rFonts w:eastAsia="Times New Roman" w:cstheme="minorHAnsi"/>
          <w:b/>
          <w:smallCaps/>
        </w:rPr>
      </w:pPr>
      <w:r>
        <w:rPr>
          <w:rFonts w:eastAsia="Times New Roman" w:cstheme="minorHAnsi"/>
          <w:b/>
          <w:smallCaps/>
        </w:rPr>
        <w:t>Nov 26,</w:t>
      </w:r>
      <w:r w:rsidR="00C065AE">
        <w:rPr>
          <w:rFonts w:eastAsia="Times New Roman" w:cstheme="minorHAnsi"/>
          <w:b/>
          <w:smallCaps/>
        </w:rPr>
        <w:t xml:space="preserve"> </w:t>
      </w:r>
      <w:proofErr w:type="spellStart"/>
      <w:r w:rsidR="000540D1">
        <w:rPr>
          <w:rFonts w:eastAsia="Times New Roman" w:cstheme="minorHAnsi"/>
          <w:b/>
          <w:smallCaps/>
        </w:rPr>
        <w:t>Hejinian</w:t>
      </w:r>
      <w:proofErr w:type="spellEnd"/>
      <w:r w:rsidR="000540D1">
        <w:rPr>
          <w:rFonts w:eastAsia="Times New Roman" w:cstheme="minorHAnsi"/>
          <w:b/>
          <w:smallCaps/>
        </w:rPr>
        <w:t xml:space="preserve"> (All) </w:t>
      </w:r>
      <w:r>
        <w:rPr>
          <w:rFonts w:eastAsia="Times New Roman" w:cstheme="minorHAnsi"/>
          <w:b/>
          <w:smallCaps/>
        </w:rPr>
        <w:br/>
      </w:r>
      <w:r w:rsidR="0071731A">
        <w:rPr>
          <w:rFonts w:eastAsia="Times New Roman" w:cstheme="minorHAnsi"/>
          <w:b/>
          <w:smallCaps/>
        </w:rPr>
        <w:t xml:space="preserve">Nov </w:t>
      </w:r>
      <w:r>
        <w:rPr>
          <w:rFonts w:eastAsia="Times New Roman" w:cstheme="minorHAnsi"/>
          <w:b/>
          <w:smallCaps/>
        </w:rPr>
        <w:t>29,</w:t>
      </w:r>
      <w:r w:rsidR="00C065AE">
        <w:rPr>
          <w:rFonts w:eastAsia="Times New Roman" w:cstheme="minorHAnsi"/>
          <w:b/>
          <w:smallCaps/>
        </w:rPr>
        <w:t xml:space="preserve"> </w:t>
      </w:r>
      <w:r w:rsidR="000540D1">
        <w:rPr>
          <w:rFonts w:eastAsia="Times New Roman" w:cstheme="minorHAnsi"/>
          <w:b/>
          <w:smallCaps/>
        </w:rPr>
        <w:t>Paper #4 Due</w:t>
      </w:r>
    </w:p>
    <w:p w:rsidR="0071731A" w:rsidRDefault="00D231CC" w:rsidP="00CC19ED">
      <w:pPr>
        <w:ind w:firstLine="0"/>
        <w:rPr>
          <w:rFonts w:eastAsia="Times New Roman" w:cstheme="minorHAnsi"/>
          <w:b/>
          <w:smallCaps/>
        </w:rPr>
      </w:pPr>
      <w:r>
        <w:rPr>
          <w:rFonts w:eastAsia="Times New Roman" w:cstheme="minorHAnsi"/>
          <w:b/>
          <w:smallCaps/>
        </w:rPr>
        <w:t>Dec 3,</w:t>
      </w:r>
      <w:r w:rsidR="00C065AE">
        <w:rPr>
          <w:rFonts w:eastAsia="Times New Roman" w:cstheme="minorHAnsi"/>
          <w:b/>
          <w:smallCaps/>
        </w:rPr>
        <w:t xml:space="preserve"> </w:t>
      </w:r>
      <w:r w:rsidR="005F54BD">
        <w:rPr>
          <w:rFonts w:eastAsia="Times New Roman" w:cstheme="minorHAnsi"/>
          <w:b/>
          <w:smallCaps/>
        </w:rPr>
        <w:t>TBA</w:t>
      </w:r>
      <w:bookmarkStart w:id="0" w:name="_GoBack"/>
      <w:bookmarkEnd w:id="0"/>
      <w:r>
        <w:rPr>
          <w:rFonts w:eastAsia="Times New Roman" w:cstheme="minorHAnsi"/>
          <w:b/>
          <w:smallCaps/>
        </w:rPr>
        <w:br/>
      </w:r>
      <w:r w:rsidR="0071731A">
        <w:rPr>
          <w:rFonts w:eastAsia="Times New Roman" w:cstheme="minorHAnsi"/>
          <w:b/>
          <w:smallCaps/>
        </w:rPr>
        <w:t>Dec 6, Last Class</w:t>
      </w:r>
    </w:p>
    <w:p w:rsidR="0071731A" w:rsidRDefault="0071731A" w:rsidP="00CC19ED">
      <w:pPr>
        <w:ind w:firstLine="0"/>
        <w:rPr>
          <w:rFonts w:eastAsia="Times New Roman" w:cstheme="minorHAnsi"/>
          <w:b/>
          <w:smallCaps/>
        </w:rPr>
      </w:pPr>
      <w:r>
        <w:rPr>
          <w:rFonts w:eastAsia="Times New Roman" w:cstheme="minorHAnsi"/>
          <w:b/>
          <w:smallCaps/>
        </w:rPr>
        <w:t>Dec 8-11, Reading Days</w:t>
      </w:r>
    </w:p>
    <w:p w:rsidR="0071731A" w:rsidRDefault="0071731A" w:rsidP="00CC19ED">
      <w:pPr>
        <w:ind w:firstLine="0"/>
        <w:rPr>
          <w:rFonts w:eastAsia="Times New Roman" w:cstheme="minorHAnsi"/>
          <w:b/>
          <w:smallCaps/>
        </w:rPr>
      </w:pPr>
      <w:r>
        <w:rPr>
          <w:rFonts w:eastAsia="Times New Roman" w:cstheme="minorHAnsi"/>
          <w:b/>
          <w:smallCaps/>
        </w:rPr>
        <w:t xml:space="preserve">Final Exam, </w:t>
      </w:r>
    </w:p>
    <w:p w:rsidR="00AA3DB5" w:rsidRPr="00574805" w:rsidRDefault="00D4115E" w:rsidP="00CC19ED">
      <w:pPr>
        <w:ind w:firstLine="0"/>
        <w:rPr>
          <w:rFonts w:cstheme="minorHAnsi"/>
        </w:rPr>
      </w:pPr>
      <w:r w:rsidRPr="00574805">
        <w:rPr>
          <w:rFonts w:eastAsia="Times New Roman" w:cstheme="minorHAnsi"/>
          <w:b/>
          <w:smallCaps/>
        </w:rPr>
        <w:t>Course Requirements</w:t>
      </w:r>
      <w:r w:rsidR="00AF6BBA" w:rsidRPr="00574805">
        <w:rPr>
          <w:rFonts w:eastAsia="Times New Roman" w:cstheme="minorHAnsi"/>
          <w:b/>
          <w:smallCaps/>
        </w:rPr>
        <w:t xml:space="preserve"> &amp; Course Grading</w:t>
      </w:r>
      <w:r w:rsidRPr="00574805">
        <w:rPr>
          <w:rFonts w:eastAsia="Times New Roman" w:cstheme="minorHAnsi"/>
          <w:i/>
        </w:rPr>
        <w:br/>
      </w:r>
    </w:p>
    <w:p w:rsidR="00AA3DB5" w:rsidRPr="00574805" w:rsidRDefault="00AF6BBA" w:rsidP="00014A35">
      <w:pPr>
        <w:pStyle w:val="ListParagraph"/>
        <w:numPr>
          <w:ilvl w:val="0"/>
          <w:numId w:val="4"/>
        </w:numPr>
        <w:rPr>
          <w:rFonts w:eastAsia="Times New Roman" w:cstheme="minorHAnsi"/>
        </w:rPr>
      </w:pPr>
      <w:r w:rsidRPr="00574805">
        <w:rPr>
          <w:rFonts w:eastAsia="Times New Roman" w:cstheme="minorHAnsi"/>
        </w:rPr>
        <w:t>Participation</w:t>
      </w:r>
      <w:r w:rsidR="006B7214">
        <w:rPr>
          <w:rFonts w:eastAsia="Times New Roman" w:cstheme="minorHAnsi"/>
        </w:rPr>
        <w:t xml:space="preserve"> and Quizzes, 10% of Final Grade</w:t>
      </w:r>
      <w:r w:rsidRPr="00574805">
        <w:rPr>
          <w:rFonts w:eastAsia="Times New Roman" w:cstheme="minorHAnsi"/>
        </w:rPr>
        <w:t xml:space="preserve"> </w:t>
      </w:r>
    </w:p>
    <w:p w:rsidR="00CA1D5A" w:rsidRPr="00574805" w:rsidRDefault="00CA1D5A" w:rsidP="000A4BF9">
      <w:pPr>
        <w:pStyle w:val="ListParagraph"/>
        <w:numPr>
          <w:ilvl w:val="0"/>
          <w:numId w:val="4"/>
        </w:numPr>
        <w:rPr>
          <w:rFonts w:eastAsia="Times New Roman" w:cstheme="minorHAnsi"/>
        </w:rPr>
      </w:pPr>
      <w:r w:rsidRPr="00574805">
        <w:rPr>
          <w:rFonts w:eastAsia="Times New Roman" w:cstheme="minorHAnsi"/>
        </w:rPr>
        <w:t xml:space="preserve">Essays </w:t>
      </w:r>
      <w:r w:rsidR="00B60B6E" w:rsidRPr="00574805">
        <w:rPr>
          <w:rFonts w:eastAsia="Times New Roman" w:cstheme="minorHAnsi"/>
        </w:rPr>
        <w:t xml:space="preserve">1-3—Essay </w:t>
      </w:r>
      <w:r w:rsidRPr="00574805">
        <w:rPr>
          <w:rFonts w:eastAsia="Times New Roman" w:cstheme="minorHAnsi"/>
        </w:rPr>
        <w:t>#1 is 10% of final grade; Essay #2 is 20% of final grade; Essay #3  is 20% of final grade</w:t>
      </w:r>
    </w:p>
    <w:p w:rsidR="00265A58" w:rsidRDefault="00CA1D5A" w:rsidP="00265A58">
      <w:pPr>
        <w:pStyle w:val="ListParagraph"/>
        <w:rPr>
          <w:rFonts w:eastAsia="Times New Roman" w:cstheme="minorHAnsi"/>
        </w:rPr>
      </w:pPr>
      <w:r w:rsidRPr="00574805">
        <w:rPr>
          <w:rFonts w:eastAsia="Times New Roman" w:cstheme="minorHAnsi"/>
        </w:rPr>
        <w:t>E</w:t>
      </w:r>
      <w:r w:rsidR="000A4BF9" w:rsidRPr="00574805">
        <w:rPr>
          <w:rFonts w:eastAsia="Times New Roman" w:cstheme="minorHAnsi"/>
        </w:rPr>
        <w:t xml:space="preserve">ach essay should provide original analysis of the text, making use of class readings, lecture, and discussion to build that analysis.  These essays must follow MLA format, and </w:t>
      </w:r>
      <w:r w:rsidR="00B60B6E" w:rsidRPr="00574805">
        <w:rPr>
          <w:rFonts w:eastAsia="Times New Roman" w:cstheme="minorHAnsi"/>
        </w:rPr>
        <w:t xml:space="preserve">they </w:t>
      </w:r>
      <w:r w:rsidR="00595164" w:rsidRPr="00574805">
        <w:rPr>
          <w:rFonts w:eastAsia="Times New Roman" w:cstheme="minorHAnsi"/>
        </w:rPr>
        <w:t xml:space="preserve">must </w:t>
      </w:r>
      <w:r w:rsidR="000A4BF9" w:rsidRPr="00574805">
        <w:rPr>
          <w:rFonts w:eastAsia="Times New Roman" w:cstheme="minorHAnsi"/>
        </w:rPr>
        <w:t xml:space="preserve">present </w:t>
      </w:r>
      <w:r w:rsidR="000A4BF9" w:rsidRPr="00574805">
        <w:rPr>
          <w:rFonts w:eastAsia="Times New Roman" w:cstheme="minorHAnsi"/>
        </w:rPr>
        <w:lastRenderedPageBreak/>
        <w:t>an original argument in a professional, academic form (see grading rubric below).  Essays must be between 1</w:t>
      </w:r>
      <w:r w:rsidR="00F114AE" w:rsidRPr="00574805">
        <w:rPr>
          <w:rFonts w:eastAsia="Times New Roman" w:cstheme="minorHAnsi"/>
        </w:rPr>
        <w:t>,</w:t>
      </w:r>
      <w:r w:rsidR="000413F1">
        <w:rPr>
          <w:rFonts w:eastAsia="Times New Roman" w:cstheme="minorHAnsi"/>
        </w:rPr>
        <w:t>000</w:t>
      </w:r>
      <w:r w:rsidR="000A4BF9" w:rsidRPr="00574805">
        <w:rPr>
          <w:rFonts w:eastAsia="Times New Roman" w:cstheme="minorHAnsi"/>
        </w:rPr>
        <w:t xml:space="preserve"> – 2,000 words long.</w:t>
      </w:r>
    </w:p>
    <w:p w:rsidR="006B7214" w:rsidRPr="00265A58" w:rsidRDefault="006B7214" w:rsidP="006B7214">
      <w:pPr>
        <w:pStyle w:val="ListParagraph"/>
        <w:numPr>
          <w:ilvl w:val="0"/>
          <w:numId w:val="4"/>
        </w:numPr>
        <w:rPr>
          <w:rFonts w:eastAsia="Times New Roman" w:cstheme="minorHAnsi"/>
        </w:rPr>
      </w:pPr>
      <w:r>
        <w:rPr>
          <w:rFonts w:eastAsia="Times New Roman" w:cstheme="minorHAnsi"/>
        </w:rPr>
        <w:t xml:space="preserve">Midterm: </w:t>
      </w:r>
      <w:r w:rsidRPr="0010034F">
        <w:rPr>
          <w:rFonts w:eastAsia="Times New Roman"/>
        </w:rPr>
        <w:t>20% of Final Grade</w:t>
      </w:r>
      <w:r>
        <w:rPr>
          <w:rFonts w:eastAsia="Times New Roman" w:cstheme="minorHAnsi"/>
        </w:rPr>
        <w:t xml:space="preserve"> </w:t>
      </w:r>
    </w:p>
    <w:p w:rsidR="00AA3DB5" w:rsidRPr="0010034F" w:rsidRDefault="008B7265" w:rsidP="00265A58">
      <w:pPr>
        <w:pStyle w:val="ListParagraph"/>
        <w:numPr>
          <w:ilvl w:val="0"/>
          <w:numId w:val="4"/>
        </w:numPr>
        <w:rPr>
          <w:rFonts w:eastAsia="Times New Roman"/>
        </w:rPr>
      </w:pPr>
      <w:r w:rsidRPr="0010034F">
        <w:rPr>
          <w:rFonts w:eastAsia="Times New Roman"/>
        </w:rPr>
        <w:t>Final Exam: 20% of Final Grade</w:t>
      </w:r>
      <w:r w:rsidR="00AA3DB5" w:rsidRPr="0010034F">
        <w:rPr>
          <w:rFonts w:eastAsia="Times New Roman"/>
        </w:rPr>
        <w:br/>
        <w:t>Th</w:t>
      </w:r>
      <w:r w:rsidR="00FD6E36" w:rsidRPr="0010034F">
        <w:rPr>
          <w:rFonts w:eastAsia="Times New Roman"/>
        </w:rPr>
        <w:t>e final exam will con</w:t>
      </w:r>
      <w:r w:rsidR="00265A58">
        <w:rPr>
          <w:rFonts w:eastAsia="Times New Roman"/>
        </w:rPr>
        <w:t xml:space="preserve">sist of a twenty short </w:t>
      </w:r>
      <w:r w:rsidR="00FD6E36" w:rsidRPr="0010034F">
        <w:rPr>
          <w:rFonts w:eastAsia="Times New Roman"/>
        </w:rPr>
        <w:t>questions (2 points each) and one essay (60 points)</w:t>
      </w:r>
    </w:p>
    <w:p w:rsidR="0010034F" w:rsidRDefault="0010034F" w:rsidP="0010034F">
      <w:pPr>
        <w:pBdr>
          <w:top w:val="single" w:sz="6" w:space="1" w:color="auto"/>
          <w:bottom w:val="single" w:sz="6" w:space="1" w:color="auto"/>
        </w:pBdr>
        <w:overflowPunct w:val="0"/>
        <w:ind w:left="360" w:firstLine="0"/>
      </w:pPr>
      <w:r>
        <w:t>LATE PAPERS</w:t>
      </w:r>
      <w:r w:rsidRPr="0010034F">
        <w:rPr>
          <w:b/>
        </w:rPr>
        <w:t>:</w:t>
      </w:r>
      <w:r>
        <w:t xml:space="preserve">  </w:t>
      </w:r>
      <w:r>
        <w:br/>
        <w:t>Do I accept them?  Not without giving them a penalty.  The other students have struggled to meet the due date, and they might have written better papers if they were given more time.  5 point reduction for the first 48 hours.  Please speak with me if you hope to submit the paper after a longer delay.</w:t>
      </w:r>
    </w:p>
    <w:p w:rsidR="0010034F" w:rsidRDefault="0010034F" w:rsidP="0010034F">
      <w:pPr>
        <w:overflowPunct w:val="0"/>
        <w:ind w:left="360" w:firstLine="0"/>
      </w:pPr>
      <w:r>
        <w:t>Number Grades with Letter Grade Equivalent</w:t>
      </w:r>
    </w:p>
    <w:p w:rsidR="0010034F" w:rsidRDefault="0010034F" w:rsidP="0010034F">
      <w:pPr>
        <w:pStyle w:val="NormalWeb"/>
        <w:ind w:left="360"/>
      </w:pPr>
      <w:r>
        <w:t>93, 94, 95, 96= A</w:t>
      </w:r>
    </w:p>
    <w:p w:rsidR="0010034F" w:rsidRDefault="0010034F" w:rsidP="0010034F">
      <w:pPr>
        <w:pStyle w:val="NormalWeb"/>
        <w:ind w:left="360"/>
      </w:pPr>
      <w:r>
        <w:t>90, 91, 92= A-</w:t>
      </w:r>
    </w:p>
    <w:p w:rsidR="0010034F" w:rsidRDefault="0010034F" w:rsidP="0010034F">
      <w:pPr>
        <w:pStyle w:val="NormalWeb"/>
        <w:ind w:left="360"/>
      </w:pPr>
      <w:r>
        <w:t>87, 88, 89= B+</w:t>
      </w:r>
    </w:p>
    <w:p w:rsidR="0010034F" w:rsidRDefault="0010034F" w:rsidP="0010034F">
      <w:pPr>
        <w:pStyle w:val="NormalWeb"/>
        <w:ind w:left="360"/>
      </w:pPr>
      <w:r>
        <w:t>83, 84, 85, 86= B</w:t>
      </w:r>
    </w:p>
    <w:p w:rsidR="0010034F" w:rsidRDefault="0010034F" w:rsidP="0010034F">
      <w:pPr>
        <w:pStyle w:val="NormalWeb"/>
        <w:ind w:left="360"/>
      </w:pPr>
      <w:r>
        <w:t>80, 81, 82= B-</w:t>
      </w:r>
    </w:p>
    <w:p w:rsidR="0010034F" w:rsidRDefault="0010034F" w:rsidP="0010034F">
      <w:pPr>
        <w:pStyle w:val="NormalWeb"/>
        <w:ind w:left="360"/>
      </w:pPr>
      <w:r>
        <w:t>77, 78, 79= C+</w:t>
      </w:r>
    </w:p>
    <w:p w:rsidR="0010034F" w:rsidRDefault="0010034F" w:rsidP="0010034F">
      <w:pPr>
        <w:pStyle w:val="NormalWeb"/>
        <w:ind w:left="360"/>
      </w:pPr>
      <w:r>
        <w:t>73, 74, 75, 76= C</w:t>
      </w:r>
    </w:p>
    <w:p w:rsidR="0010034F" w:rsidRDefault="0010034F" w:rsidP="0010034F">
      <w:pPr>
        <w:pStyle w:val="NormalWeb"/>
        <w:ind w:left="360"/>
      </w:pPr>
      <w:r>
        <w:t>70, 71, 72= C-</w:t>
      </w:r>
    </w:p>
    <w:p w:rsidR="0010034F" w:rsidRPr="0010034F" w:rsidRDefault="0010034F" w:rsidP="0010034F">
      <w:pPr>
        <w:rPr>
          <w:rFonts w:eastAsia="Times New Roman" w:cstheme="minorHAnsi"/>
        </w:rPr>
      </w:pPr>
    </w:p>
    <w:p w:rsidR="00014A35" w:rsidRPr="00574805" w:rsidRDefault="00D4115E" w:rsidP="00014A35">
      <w:pPr>
        <w:spacing w:after="120"/>
        <w:rPr>
          <w:rFonts w:eastAsia="Times New Roman" w:cstheme="minorHAnsi"/>
          <w:b/>
          <w:smallCaps/>
        </w:rPr>
      </w:pPr>
      <w:r w:rsidRPr="00574805">
        <w:rPr>
          <w:rFonts w:eastAsia="Times New Roman" w:cstheme="minorHAnsi"/>
          <w:b/>
        </w:rPr>
        <w:br/>
      </w:r>
      <w:r w:rsidRPr="00574805">
        <w:rPr>
          <w:rFonts w:eastAsia="Times New Roman" w:cstheme="minorHAnsi"/>
          <w:b/>
          <w:smallCaps/>
        </w:rPr>
        <w:t>Course Purpose &amp; Learning Goals</w:t>
      </w:r>
      <w:r w:rsidRPr="00574805">
        <w:rPr>
          <w:rFonts w:eastAsia="Times New Roman" w:cstheme="minorHAnsi"/>
          <w:i/>
          <w:color w:val="404040"/>
        </w:rPr>
        <w:br/>
      </w:r>
    </w:p>
    <w:p w:rsidR="00D4115E" w:rsidRPr="0018347A" w:rsidRDefault="00D4115E" w:rsidP="00D4115E">
      <w:pPr>
        <w:spacing w:after="120"/>
        <w:rPr>
          <w:rFonts w:eastAsia="Times New Roman" w:cstheme="minorHAnsi"/>
          <w:color w:val="1F497D"/>
        </w:rPr>
      </w:pPr>
      <w:r w:rsidRPr="00574805">
        <w:rPr>
          <w:rFonts w:eastAsia="Times New Roman" w:cstheme="minorHAnsi"/>
          <w:b/>
          <w:smallCaps/>
        </w:rPr>
        <w:br/>
      </w:r>
    </w:p>
    <w:p w:rsidR="00D4115E" w:rsidRPr="00574805" w:rsidRDefault="00D4115E" w:rsidP="00D4115E">
      <w:pPr>
        <w:spacing w:after="120"/>
        <w:rPr>
          <w:rFonts w:eastAsia="Times New Roman" w:cstheme="minorHAnsi"/>
          <w:color w:val="1F497D"/>
        </w:rPr>
      </w:pPr>
      <w:r w:rsidRPr="00574805">
        <w:rPr>
          <w:rFonts w:eastAsia="Times New Roman" w:cstheme="minorHAnsi"/>
          <w:b/>
          <w:smallCaps/>
        </w:rPr>
        <w:t>Instructor Availability</w:t>
      </w:r>
      <w:r w:rsidRPr="00574805">
        <w:rPr>
          <w:rFonts w:eastAsia="Times New Roman" w:cstheme="minorHAnsi"/>
          <w:b/>
          <w:smallCaps/>
        </w:rPr>
        <w:br/>
      </w:r>
    </w:p>
    <w:p w:rsidR="00D4115E" w:rsidRPr="00574805" w:rsidRDefault="00D4115E" w:rsidP="00D4115E">
      <w:pPr>
        <w:spacing w:after="120"/>
        <w:rPr>
          <w:rFonts w:eastAsia="Times New Roman" w:cstheme="minorHAnsi"/>
        </w:rPr>
      </w:pPr>
      <w:r w:rsidRPr="00574805">
        <w:rPr>
          <w:rFonts w:eastAsia="Times New Roman" w:cstheme="minorHAnsi"/>
          <w:b/>
          <w:smallCaps/>
        </w:rPr>
        <w:lastRenderedPageBreak/>
        <w:t xml:space="preserve"> TCNJ Services</w:t>
      </w:r>
      <w:r w:rsidRPr="00574805">
        <w:rPr>
          <w:rFonts w:eastAsia="Times New Roman" w:cstheme="minorHAnsi"/>
          <w:b/>
          <w:smallCaps/>
        </w:rPr>
        <w:br/>
      </w:r>
      <w:r w:rsidRPr="00574805">
        <w:rPr>
          <w:rFonts w:eastAsia="Times New Roman" w:cstheme="minorHAnsi"/>
          <w:b/>
        </w:rPr>
        <w:t>Online Writing Lab:</w:t>
      </w:r>
      <w:r w:rsidRPr="00574805">
        <w:rPr>
          <w:rFonts w:eastAsia="Times New Roman" w:cstheme="minorHAnsi"/>
        </w:rPr>
        <w:t xml:space="preserve"> an online writing help system provided by Humanities &amp; Social Sciences Tutoring Services. You can ask questions and have them answered by a certified writing tutor and gain access to some of the best writing resources available on the web. For more information, visit: </w:t>
      </w:r>
      <w:hyperlink r:id="rId7" w:history="1">
        <w:r w:rsidRPr="00574805">
          <w:rPr>
            <w:rStyle w:val="Hyperlink"/>
            <w:rFonts w:eastAsia="Times New Roman" w:cstheme="minorHAnsi"/>
            <w:color w:val="auto"/>
          </w:rPr>
          <w:t>http://www.tcnj.edu/~tutoring/humanities/owl.html</w:t>
        </w:r>
      </w:hyperlink>
    </w:p>
    <w:p w:rsidR="00D4115E" w:rsidRDefault="00D4115E" w:rsidP="00D4115E">
      <w:pPr>
        <w:spacing w:after="120"/>
        <w:rPr>
          <w:rFonts w:eastAsia="Times New Roman" w:cstheme="minorHAnsi"/>
          <w:i/>
        </w:rPr>
      </w:pPr>
      <w:r w:rsidRPr="00574805">
        <w:rPr>
          <w:rFonts w:eastAsia="Times New Roman" w:cstheme="minorHAnsi"/>
          <w:b/>
        </w:rPr>
        <w:t>TCNJ Library:</w:t>
      </w:r>
      <w:r w:rsidRPr="00574805">
        <w:rPr>
          <w:rFonts w:eastAsia="Times New Roman" w:cstheme="minorHAnsi"/>
        </w:rPr>
        <w:t xml:space="preserve"> </w:t>
      </w:r>
      <w:r w:rsidRPr="00574805">
        <w:rPr>
          <w:rFonts w:eastAsia="Times New Roman" w:cstheme="minorHAnsi"/>
          <w:i/>
        </w:rPr>
        <w:t>hours are posted shortly before summer term begins</w:t>
      </w:r>
      <w:r w:rsidR="00A20882">
        <w:rPr>
          <w:rFonts w:eastAsia="Times New Roman" w:cstheme="minorHAnsi"/>
          <w:i/>
        </w:rPr>
        <w:t xml:space="preserve"> and so please consult the library website at:  </w:t>
      </w:r>
      <w:hyperlink r:id="rId8" w:history="1">
        <w:r w:rsidR="00A20882" w:rsidRPr="0087374A">
          <w:rPr>
            <w:rStyle w:val="Hyperlink"/>
            <w:rFonts w:eastAsia="Times New Roman" w:cstheme="minorHAnsi"/>
            <w:i/>
          </w:rPr>
          <w:t>http://www.tcnj.edu/~library/info/hours.html</w:t>
        </w:r>
      </w:hyperlink>
      <w:r w:rsidR="00A20882">
        <w:rPr>
          <w:rFonts w:eastAsia="Times New Roman" w:cstheme="minorHAnsi"/>
          <w:i/>
        </w:rPr>
        <w:t xml:space="preserve"> or </w:t>
      </w:r>
      <w:hyperlink r:id="rId9" w:history="1">
        <w:r w:rsidR="00A20882" w:rsidRPr="0087374A">
          <w:rPr>
            <w:rStyle w:val="Hyperlink"/>
            <w:rFonts w:eastAsia="Times New Roman" w:cstheme="minorHAnsi"/>
            <w:i/>
          </w:rPr>
          <w:t>http://www.tcnj.edu/~library/</w:t>
        </w:r>
      </w:hyperlink>
    </w:p>
    <w:p w:rsidR="00D4115E" w:rsidRPr="00574805" w:rsidRDefault="00D4115E" w:rsidP="00D4115E">
      <w:pPr>
        <w:spacing w:after="120"/>
        <w:rPr>
          <w:rFonts w:eastAsia="Times New Roman" w:cstheme="minorHAnsi"/>
          <w:b/>
          <w:smallCaps/>
        </w:rPr>
      </w:pPr>
      <w:r w:rsidRPr="00574805">
        <w:rPr>
          <w:rFonts w:eastAsia="Times New Roman" w:cstheme="minorHAnsi"/>
          <w:b/>
        </w:rPr>
        <w:t>Instructional Technology Services:</w:t>
      </w:r>
      <w:r w:rsidRPr="00574805">
        <w:rPr>
          <w:rFonts w:eastAsia="Times New Roman" w:cstheme="minorHAnsi"/>
        </w:rPr>
        <w:t xml:space="preserve"> a multi-purpose facility designed to assist students and faculty in developing instructional media and other course-related presentational materials. </w:t>
      </w:r>
      <w:proofErr w:type="gramStart"/>
      <w:r w:rsidRPr="00574805">
        <w:rPr>
          <w:rFonts w:eastAsia="Times New Roman" w:cstheme="minorHAnsi"/>
        </w:rPr>
        <w:t>ITS is</w:t>
      </w:r>
      <w:proofErr w:type="gramEnd"/>
      <w:r w:rsidRPr="00574805">
        <w:rPr>
          <w:rFonts w:eastAsia="Times New Roman" w:cstheme="minorHAnsi"/>
        </w:rPr>
        <w:t xml:space="preserve"> located in the lower level of the library. Summer hours: Monday through Friday from 8:30am to 5:00pm.</w:t>
      </w:r>
    </w:p>
    <w:p w:rsidR="00D4115E" w:rsidRPr="00574805" w:rsidRDefault="005F54BD" w:rsidP="00D4115E">
      <w:pPr>
        <w:spacing w:after="120"/>
        <w:rPr>
          <w:rFonts w:eastAsia="Times New Roman" w:cstheme="minorHAnsi"/>
          <w:b/>
          <w:smallCaps/>
        </w:rPr>
      </w:pPr>
      <w:r>
        <w:rPr>
          <w:rFonts w:eastAsia="Times New Roman" w:cstheme="minorHAnsi"/>
          <w:b/>
          <w:small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10" o:title="Default Line"/>
          </v:shape>
        </w:pict>
      </w:r>
    </w:p>
    <w:p w:rsidR="00D4115E" w:rsidRPr="00574805" w:rsidRDefault="00D4115E" w:rsidP="00D4115E">
      <w:pPr>
        <w:spacing w:after="120"/>
        <w:rPr>
          <w:rFonts w:eastAsia="Times New Roman" w:cstheme="minorHAnsi"/>
          <w:b/>
          <w:smallCaps/>
        </w:rPr>
      </w:pPr>
      <w:r w:rsidRPr="00574805">
        <w:rPr>
          <w:rFonts w:eastAsia="Times New Roman" w:cstheme="minorHAnsi"/>
          <w:b/>
          <w:smallCaps/>
        </w:rPr>
        <w:t xml:space="preserve">Selected TCNJ Policies </w:t>
      </w:r>
    </w:p>
    <w:p w:rsidR="00D4115E" w:rsidRPr="00574805" w:rsidRDefault="00D4115E" w:rsidP="00D4115E">
      <w:pPr>
        <w:spacing w:after="120"/>
        <w:rPr>
          <w:rFonts w:eastAsia="Times New Roman" w:cstheme="minorHAnsi"/>
          <w:b/>
        </w:rPr>
      </w:pPr>
      <w:r w:rsidRPr="00574805">
        <w:rPr>
          <w:rFonts w:eastAsia="Times New Roman" w:cstheme="minorHAnsi"/>
        </w:rPr>
        <w:t xml:space="preserve">TCNJ’s final examination policy is available on the web: </w:t>
      </w:r>
      <w:hyperlink r:id="rId11" w:history="1">
        <w:r w:rsidRPr="00574805">
          <w:rPr>
            <w:rStyle w:val="Hyperlink"/>
            <w:rFonts w:cstheme="minorHAnsi"/>
          </w:rPr>
          <w:t>http://www.tcnj.edu/~academic/policy/finalevaluations.htm</w:t>
        </w:r>
      </w:hyperlink>
    </w:p>
    <w:p w:rsidR="00D4115E" w:rsidRPr="00574805" w:rsidRDefault="00D4115E" w:rsidP="00D4115E">
      <w:pPr>
        <w:spacing w:after="120"/>
        <w:rPr>
          <w:rFonts w:eastAsia="Times New Roman" w:cstheme="minorHAnsi"/>
          <w:b/>
          <w:i/>
        </w:rPr>
      </w:pPr>
      <w:r w:rsidRPr="00574805">
        <w:rPr>
          <w:rFonts w:eastAsia="Times New Roman" w:cstheme="minorHAnsi"/>
          <w:b/>
        </w:rPr>
        <w:t>Attendance</w:t>
      </w:r>
      <w:r w:rsidRPr="00574805">
        <w:rPr>
          <w:rFonts w:eastAsia="Times New Roman" w:cstheme="minorHAnsi"/>
          <w:b/>
        </w:rPr>
        <w:br/>
      </w:r>
      <w:proofErr w:type="gramStart"/>
      <w:r w:rsidRPr="00574805">
        <w:rPr>
          <w:rStyle w:val="Emphasis"/>
          <w:rFonts w:eastAsia="Times" w:cstheme="minorHAnsi"/>
        </w:rPr>
        <w:t>Every</w:t>
      </w:r>
      <w:proofErr w:type="gramEnd"/>
      <w:r w:rsidRPr="00574805">
        <w:rPr>
          <w:rStyle w:val="Emphasis"/>
          <w:rFonts w:eastAsia="Times" w:cstheme="minorHAnsi"/>
        </w:rPr>
        <w:t xml:space="preserve"> student is expected to participate in each of his/her courses through regular attendance at lecture and laboratory sessions. It is further expected that every student will be present, on time, and prepared to participate when scheduled class sessions begin. At the first class meeting of a semester, instructors are expected to distribute in writing the attendance policies which apply to their courses. While attendance itself is not used as a criterion for academic evaluations, grading is frequently based on participation in class discussion, laboratory work, performance, studio practice, field experience, or other activities which may take place during class sessions. If these areas for evaluation make class attendance essential, the student may be penalized for failure to perform satisfactorily in the required activities. Students who must miss classes due to participation in a field trip, athletic event, or other official college function should arrange with their instructors for such class absences well in advance. The Office of Academic Affairs will verify, upon request, the dates of and participation in such college functions. In every instance, however, the student has the responsibility to initiate arrangements for make-up work.</w:t>
      </w:r>
      <w:r w:rsidRPr="00574805">
        <w:rPr>
          <w:rFonts w:cstheme="minorHAnsi"/>
          <w:i/>
        </w:rPr>
        <w:t xml:space="preserve"> </w:t>
      </w:r>
    </w:p>
    <w:p w:rsidR="00D4115E" w:rsidRPr="00574805" w:rsidRDefault="00D4115E" w:rsidP="00D4115E">
      <w:pPr>
        <w:pStyle w:val="NormalWeb"/>
        <w:rPr>
          <w:rStyle w:val="Emphasis"/>
          <w:rFonts w:asciiTheme="minorHAnsi" w:eastAsia="Times" w:hAnsiTheme="minorHAnsi" w:cstheme="minorHAnsi"/>
          <w:i w:val="0"/>
          <w:sz w:val="22"/>
          <w:szCs w:val="22"/>
        </w:rPr>
      </w:pPr>
      <w:r w:rsidRPr="00574805">
        <w:rPr>
          <w:rStyle w:val="Emphasis"/>
          <w:rFonts w:asciiTheme="minorHAnsi" w:eastAsia="Times" w:hAnsiTheme="minorHAnsi" w:cstheme="minorHAnsi"/>
          <w:sz w:val="22"/>
          <w:szCs w:val="22"/>
        </w:rPr>
        <w:t xml:space="preserve">Students are expected to attend class and complete assignments as scheduled, to avoid outside conflicts (if possible), and to enroll only in those classes that they can expect to attend on a regular basis. Absences from class are handled between students and instructors. The instructor may require documentation to substantiate the reason for the absence. The instructor should provide make-up opportunities for student absences caused by illness, injury, death in the family, observance of religious holidays, and similarly compelling personal reasons including physical disabilities. For lengthy absences, make-up opportunities might not be feasible and are at the discretion of the instructor. The Office of Academic Affairs will notify the faculty of the dates of religious holidays on which large numbers of students are likely to be absent and are, therefore, unsuitable for the scheduling of examinations. </w:t>
      </w:r>
      <w:r w:rsidRPr="00574805">
        <w:rPr>
          <w:rStyle w:val="Emphasis"/>
          <w:rFonts w:asciiTheme="minorHAnsi" w:eastAsia="Times" w:hAnsiTheme="minorHAnsi" w:cstheme="minorHAnsi"/>
          <w:sz w:val="22"/>
          <w:szCs w:val="22"/>
        </w:rPr>
        <w:lastRenderedPageBreak/>
        <w:t>Students have the responsibility of notifying the instructors in advance of expected absences. In cases of absence for a week or more, students are to notify their instructors immediately. If they are unable to do so they may contact the Office of Records and Registration. The Office of Records and Registration will notify the instructor of the student’s absence. The notification is not an excuse but simply a service provided by the Office of Records and Registration. Notifications cannot be acted upon if received after an absence. In every instance the student has the responsibility to initiate arrangements for make-up work.</w:t>
      </w:r>
    </w:p>
    <w:p w:rsidR="00D4115E" w:rsidRPr="00574805" w:rsidRDefault="00D4115E" w:rsidP="00D4115E">
      <w:pPr>
        <w:spacing w:after="120"/>
        <w:rPr>
          <w:rFonts w:cstheme="minorHAnsi"/>
        </w:rPr>
      </w:pPr>
      <w:r w:rsidRPr="00574805">
        <w:rPr>
          <w:rFonts w:eastAsia="Times New Roman" w:cstheme="minorHAnsi"/>
        </w:rPr>
        <w:t xml:space="preserve">TCNJ’s attendance policy </w:t>
      </w:r>
      <w:r w:rsidRPr="00574805">
        <w:rPr>
          <w:rStyle w:val="Emphasis"/>
          <w:rFonts w:eastAsia="Times" w:cstheme="minorHAnsi"/>
        </w:rPr>
        <w:t xml:space="preserve">is available on the web: </w:t>
      </w:r>
      <w:hyperlink r:id="rId12" w:history="1">
        <w:r w:rsidRPr="00574805">
          <w:rPr>
            <w:rStyle w:val="Hyperlink"/>
            <w:rFonts w:eastAsia="Times New Roman" w:cstheme="minorHAnsi"/>
          </w:rPr>
          <w:t>http://www.tcnj.edu/~recreg/policies/attendance.html</w:t>
        </w:r>
      </w:hyperlink>
    </w:p>
    <w:p w:rsidR="00D4115E" w:rsidRPr="00574805" w:rsidRDefault="00D4115E" w:rsidP="00D4115E">
      <w:pPr>
        <w:spacing w:after="120"/>
        <w:rPr>
          <w:rFonts w:eastAsia="Times New Roman" w:cstheme="minorHAnsi"/>
          <w:b/>
        </w:rPr>
      </w:pPr>
    </w:p>
    <w:p w:rsidR="00D4115E" w:rsidRPr="00574805" w:rsidRDefault="00D4115E" w:rsidP="00D4115E">
      <w:pPr>
        <w:spacing w:after="120"/>
        <w:rPr>
          <w:rStyle w:val="Emphasis"/>
          <w:rFonts w:eastAsia="Times New Roman" w:cstheme="minorHAnsi"/>
          <w:b/>
          <w:i w:val="0"/>
          <w:iCs w:val="0"/>
        </w:rPr>
      </w:pPr>
      <w:r w:rsidRPr="00574805">
        <w:rPr>
          <w:rFonts w:eastAsia="Times New Roman" w:cstheme="minorHAnsi"/>
          <w:b/>
        </w:rPr>
        <w:t>Academic Integrity Policy</w:t>
      </w:r>
      <w:r w:rsidRPr="00574805">
        <w:rPr>
          <w:rFonts w:eastAsia="Times New Roman" w:cstheme="minorHAnsi"/>
          <w:b/>
        </w:rPr>
        <w:br/>
      </w:r>
      <w:r w:rsidRPr="00574805">
        <w:rPr>
          <w:rStyle w:val="Emphasis"/>
          <w:rFonts w:eastAsia="Times" w:cstheme="minorHAnsi"/>
        </w:rPr>
        <w:t xml:space="preserve">Academic dishonesty is any attempt by the student to gain academic advantage through dishonest means, to submit, as his or </w:t>
      </w:r>
      <w:proofErr w:type="gramStart"/>
      <w:r w:rsidRPr="00574805">
        <w:rPr>
          <w:rStyle w:val="Emphasis"/>
          <w:rFonts w:eastAsia="Times" w:cstheme="minorHAnsi"/>
        </w:rPr>
        <w:t>her own</w:t>
      </w:r>
      <w:proofErr w:type="gramEnd"/>
      <w:r w:rsidRPr="00574805">
        <w:rPr>
          <w:rStyle w:val="Emphasis"/>
          <w:rFonts w:eastAsia="Times" w:cstheme="minorHAnsi"/>
        </w:rPr>
        <w:t>, work which has not been done by him/her or to give improper aid to another student in the completion of an assignment. Such dishonesty would include, but is not limited to: submitting as his/her own a project, paper, report, test, or speech copied from, partially copied, or paraphrased from the work of another (whether the source is printed, under copyright, or in manuscript form). Credit must be given for words quoted or paraphrased. The rules apply to any academic dishonesty, whether the work is graded or ungraded, group or individual, written or oral.</w:t>
      </w:r>
    </w:p>
    <w:p w:rsidR="00D4115E" w:rsidRPr="00574805" w:rsidRDefault="00D4115E" w:rsidP="00D4115E">
      <w:pPr>
        <w:spacing w:after="120"/>
        <w:rPr>
          <w:rFonts w:cstheme="minorHAnsi"/>
        </w:rPr>
      </w:pPr>
      <w:r w:rsidRPr="00574805">
        <w:rPr>
          <w:rFonts w:eastAsia="Times New Roman" w:cstheme="minorHAnsi"/>
        </w:rPr>
        <w:t xml:space="preserve">TCNJ’s academic integrity policy </w:t>
      </w:r>
      <w:r w:rsidRPr="00574805">
        <w:rPr>
          <w:rStyle w:val="Emphasis"/>
          <w:rFonts w:eastAsia="Times" w:cstheme="minorHAnsi"/>
        </w:rPr>
        <w:t>is available on the web:</w:t>
      </w:r>
      <w:r w:rsidRPr="00574805">
        <w:rPr>
          <w:rFonts w:eastAsia="Times New Roman" w:cstheme="minorHAnsi"/>
        </w:rPr>
        <w:t xml:space="preserve"> </w:t>
      </w:r>
      <w:hyperlink r:id="rId13" w:history="1">
        <w:r w:rsidRPr="00574805">
          <w:rPr>
            <w:rStyle w:val="Hyperlink"/>
            <w:rFonts w:eastAsia="Times New Roman" w:cstheme="minorHAnsi"/>
          </w:rPr>
          <w:t>http://www.tcnj.edu/~academic/policy/integrity.html</w:t>
        </w:r>
      </w:hyperlink>
      <w:r w:rsidRPr="00574805">
        <w:rPr>
          <w:rFonts w:eastAsia="Times New Roman" w:cstheme="minorHAnsi"/>
        </w:rPr>
        <w:t xml:space="preserve">. </w:t>
      </w:r>
    </w:p>
    <w:p w:rsidR="00D4115E" w:rsidRPr="00574805" w:rsidRDefault="00D4115E" w:rsidP="00D4115E">
      <w:pPr>
        <w:pStyle w:val="NormalWeb"/>
        <w:rPr>
          <w:rStyle w:val="Strong"/>
          <w:rFonts w:asciiTheme="minorHAnsi" w:eastAsia="Times" w:hAnsiTheme="minorHAnsi" w:cstheme="minorHAnsi"/>
          <w:bCs w:val="0"/>
          <w:iCs/>
          <w:sz w:val="22"/>
          <w:szCs w:val="22"/>
        </w:rPr>
      </w:pPr>
      <w:r w:rsidRPr="00574805">
        <w:rPr>
          <w:rStyle w:val="Emphasis"/>
          <w:rFonts w:asciiTheme="minorHAnsi" w:eastAsia="Times" w:hAnsiTheme="minorHAnsi" w:cstheme="minorHAnsi"/>
          <w:sz w:val="22"/>
          <w:szCs w:val="22"/>
        </w:rPr>
        <w:t>Americans with Disabilities Act (ADA) Policy</w:t>
      </w:r>
      <w:r w:rsidRPr="00574805">
        <w:rPr>
          <w:rStyle w:val="Emphasis"/>
          <w:rFonts w:asciiTheme="minorHAnsi" w:eastAsia="Times" w:hAnsiTheme="minorHAnsi" w:cstheme="minorHAnsi"/>
          <w:sz w:val="22"/>
          <w:szCs w:val="22"/>
        </w:rPr>
        <w:br/>
      </w:r>
      <w:r w:rsidRPr="00574805">
        <w:rPr>
          <w:rStyle w:val="Strong"/>
          <w:rFonts w:asciiTheme="minorHAnsi" w:hAnsiTheme="minorHAnsi" w:cstheme="minorHAnsi"/>
          <w:sz w:val="22"/>
          <w:szCs w:val="22"/>
        </w:rPr>
        <w:t>Any student who has a documented disability and is in need of academic accommodations should notify the professor of this course and contact the Office of Differing Abilities Services (609-771-2571). Accommodations are individualized and in accordance with Section 504 of the Rehabilitation Act of 1973 and the Americans with Disabilities Act of 1992.</w:t>
      </w:r>
    </w:p>
    <w:p w:rsidR="00D4115E" w:rsidRPr="00574805" w:rsidRDefault="00D4115E" w:rsidP="00D4115E">
      <w:pPr>
        <w:pStyle w:val="NormalWeb"/>
        <w:rPr>
          <w:rStyle w:val="Emphasis"/>
          <w:rFonts w:asciiTheme="minorHAnsi" w:hAnsiTheme="minorHAnsi" w:cstheme="minorHAnsi"/>
          <w:i w:val="0"/>
          <w:iCs w:val="0"/>
          <w:sz w:val="22"/>
          <w:szCs w:val="22"/>
        </w:rPr>
      </w:pPr>
      <w:r w:rsidRPr="00574805">
        <w:rPr>
          <w:rStyle w:val="Emphasis"/>
          <w:rFonts w:asciiTheme="minorHAnsi" w:eastAsia="Times" w:hAnsiTheme="minorHAnsi" w:cstheme="minorHAnsi"/>
          <w:sz w:val="22"/>
          <w:szCs w:val="22"/>
        </w:rPr>
        <w:t xml:space="preserve">TCNJ’s Americans with Disabilities Act (ADA) policy is available on the web: </w:t>
      </w:r>
      <w:hyperlink r:id="rId14" w:history="1">
        <w:r w:rsidRPr="00574805">
          <w:rPr>
            <w:rStyle w:val="Hyperlink"/>
            <w:rFonts w:asciiTheme="minorHAnsi" w:eastAsia="Times" w:hAnsiTheme="minorHAnsi" w:cstheme="minorHAnsi"/>
            <w:sz w:val="22"/>
            <w:szCs w:val="22"/>
          </w:rPr>
          <w:t>http://policies.tcnj.edu/policies/viewPolicy.php?docId=8082</w:t>
        </w:r>
      </w:hyperlink>
      <w:r w:rsidRPr="00574805">
        <w:rPr>
          <w:rStyle w:val="Emphasis"/>
          <w:rFonts w:asciiTheme="minorHAnsi" w:eastAsia="Times" w:hAnsiTheme="minorHAnsi" w:cstheme="minorHAnsi"/>
          <w:sz w:val="22"/>
          <w:szCs w:val="22"/>
        </w:rPr>
        <w:t xml:space="preserve"> </w:t>
      </w:r>
    </w:p>
    <w:p w:rsidR="00D4115E" w:rsidRPr="00574805" w:rsidRDefault="00D4115E" w:rsidP="0003651C">
      <w:pPr>
        <w:ind w:firstLine="0"/>
        <w:rPr>
          <w:rFonts w:cstheme="minorHAnsi"/>
        </w:rPr>
      </w:pPr>
    </w:p>
    <w:p w:rsidR="00D4115E" w:rsidRPr="00574805" w:rsidRDefault="00D4115E" w:rsidP="0003651C">
      <w:pPr>
        <w:ind w:firstLine="0"/>
        <w:rPr>
          <w:rFonts w:cstheme="minorHAnsi"/>
        </w:rPr>
      </w:pPr>
    </w:p>
    <w:sectPr w:rsidR="00D4115E" w:rsidRPr="00574805" w:rsidSect="00930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Jpn Mincho S">
    <w:altName w:val="Courier New"/>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A658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34A2B"/>
    <w:multiLevelType w:val="hybridMultilevel"/>
    <w:tmpl w:val="3EA22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544E2"/>
    <w:multiLevelType w:val="hybridMultilevel"/>
    <w:tmpl w:val="B3A43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28B0B72"/>
    <w:multiLevelType w:val="hybridMultilevel"/>
    <w:tmpl w:val="3A7C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16006B"/>
    <w:multiLevelType w:val="hybridMultilevel"/>
    <w:tmpl w:val="50BED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51270"/>
    <w:multiLevelType w:val="multilevel"/>
    <w:tmpl w:val="F564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F65DFF"/>
    <w:multiLevelType w:val="multilevel"/>
    <w:tmpl w:val="B91E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F"/>
    <w:rsid w:val="00014A35"/>
    <w:rsid w:val="000333E1"/>
    <w:rsid w:val="0003651C"/>
    <w:rsid w:val="000413F1"/>
    <w:rsid w:val="000540D1"/>
    <w:rsid w:val="000A4BF9"/>
    <w:rsid w:val="000C5992"/>
    <w:rsid w:val="000D0385"/>
    <w:rsid w:val="000D07A6"/>
    <w:rsid w:val="000D614C"/>
    <w:rsid w:val="0010034F"/>
    <w:rsid w:val="001178DC"/>
    <w:rsid w:val="00122FA2"/>
    <w:rsid w:val="00143AC6"/>
    <w:rsid w:val="00160AE1"/>
    <w:rsid w:val="00161DC2"/>
    <w:rsid w:val="00174F30"/>
    <w:rsid w:val="0018347A"/>
    <w:rsid w:val="00187928"/>
    <w:rsid w:val="00193CD9"/>
    <w:rsid w:val="001970AC"/>
    <w:rsid w:val="001A05E4"/>
    <w:rsid w:val="001D7E63"/>
    <w:rsid w:val="00202FF2"/>
    <w:rsid w:val="00222CC8"/>
    <w:rsid w:val="00225E2E"/>
    <w:rsid w:val="0023480C"/>
    <w:rsid w:val="00265A58"/>
    <w:rsid w:val="00281360"/>
    <w:rsid w:val="0028329C"/>
    <w:rsid w:val="002D3D9F"/>
    <w:rsid w:val="0031264B"/>
    <w:rsid w:val="00320E9F"/>
    <w:rsid w:val="00342C92"/>
    <w:rsid w:val="0034773C"/>
    <w:rsid w:val="003829F0"/>
    <w:rsid w:val="0038581D"/>
    <w:rsid w:val="003A3001"/>
    <w:rsid w:val="003B40B5"/>
    <w:rsid w:val="003C17E4"/>
    <w:rsid w:val="003C1C7D"/>
    <w:rsid w:val="003E2548"/>
    <w:rsid w:val="004C40B5"/>
    <w:rsid w:val="00516348"/>
    <w:rsid w:val="005201CC"/>
    <w:rsid w:val="00541FE7"/>
    <w:rsid w:val="00574805"/>
    <w:rsid w:val="00576BD9"/>
    <w:rsid w:val="00577D7A"/>
    <w:rsid w:val="005812C7"/>
    <w:rsid w:val="00595164"/>
    <w:rsid w:val="005959E7"/>
    <w:rsid w:val="005B2D39"/>
    <w:rsid w:val="005F16CC"/>
    <w:rsid w:val="005F38EE"/>
    <w:rsid w:val="005F546D"/>
    <w:rsid w:val="005F54BD"/>
    <w:rsid w:val="00620DB7"/>
    <w:rsid w:val="00652D9A"/>
    <w:rsid w:val="006A0450"/>
    <w:rsid w:val="006B7214"/>
    <w:rsid w:val="006C3578"/>
    <w:rsid w:val="006E2295"/>
    <w:rsid w:val="00707EFE"/>
    <w:rsid w:val="00716073"/>
    <w:rsid w:val="0071731A"/>
    <w:rsid w:val="007436AC"/>
    <w:rsid w:val="0075380B"/>
    <w:rsid w:val="00760109"/>
    <w:rsid w:val="007603E5"/>
    <w:rsid w:val="007669CB"/>
    <w:rsid w:val="00772E6E"/>
    <w:rsid w:val="007C05DA"/>
    <w:rsid w:val="007C0A8B"/>
    <w:rsid w:val="007C4284"/>
    <w:rsid w:val="007D0D51"/>
    <w:rsid w:val="00803727"/>
    <w:rsid w:val="008140E6"/>
    <w:rsid w:val="00815479"/>
    <w:rsid w:val="00830A72"/>
    <w:rsid w:val="00852744"/>
    <w:rsid w:val="00866EC4"/>
    <w:rsid w:val="008B63F9"/>
    <w:rsid w:val="008B7265"/>
    <w:rsid w:val="008D1299"/>
    <w:rsid w:val="008D38FF"/>
    <w:rsid w:val="009211B2"/>
    <w:rsid w:val="0093085F"/>
    <w:rsid w:val="00974E14"/>
    <w:rsid w:val="00997933"/>
    <w:rsid w:val="009A15BA"/>
    <w:rsid w:val="009F3559"/>
    <w:rsid w:val="009F4204"/>
    <w:rsid w:val="00A05CCB"/>
    <w:rsid w:val="00A139E5"/>
    <w:rsid w:val="00A20882"/>
    <w:rsid w:val="00A4586E"/>
    <w:rsid w:val="00A82743"/>
    <w:rsid w:val="00AA3DB5"/>
    <w:rsid w:val="00AA6920"/>
    <w:rsid w:val="00AC5394"/>
    <w:rsid w:val="00AC567D"/>
    <w:rsid w:val="00AD19E6"/>
    <w:rsid w:val="00AD4ED7"/>
    <w:rsid w:val="00AD6206"/>
    <w:rsid w:val="00AD732E"/>
    <w:rsid w:val="00AF6A2E"/>
    <w:rsid w:val="00AF6BBA"/>
    <w:rsid w:val="00B268C3"/>
    <w:rsid w:val="00B30DC8"/>
    <w:rsid w:val="00B36C08"/>
    <w:rsid w:val="00B47CB3"/>
    <w:rsid w:val="00B512B7"/>
    <w:rsid w:val="00B53F06"/>
    <w:rsid w:val="00B60B6E"/>
    <w:rsid w:val="00B65F1A"/>
    <w:rsid w:val="00BA3E83"/>
    <w:rsid w:val="00BB1FA3"/>
    <w:rsid w:val="00BB7FAF"/>
    <w:rsid w:val="00BD1C25"/>
    <w:rsid w:val="00BD7EB2"/>
    <w:rsid w:val="00C012F5"/>
    <w:rsid w:val="00C065AE"/>
    <w:rsid w:val="00C315D4"/>
    <w:rsid w:val="00C41B3D"/>
    <w:rsid w:val="00C61E48"/>
    <w:rsid w:val="00C629DF"/>
    <w:rsid w:val="00C74A5F"/>
    <w:rsid w:val="00C94506"/>
    <w:rsid w:val="00C95558"/>
    <w:rsid w:val="00CA1AEA"/>
    <w:rsid w:val="00CA1D5A"/>
    <w:rsid w:val="00CB2308"/>
    <w:rsid w:val="00CC19ED"/>
    <w:rsid w:val="00CC677B"/>
    <w:rsid w:val="00CD6C58"/>
    <w:rsid w:val="00CE7329"/>
    <w:rsid w:val="00D11DBA"/>
    <w:rsid w:val="00D228C2"/>
    <w:rsid w:val="00D231CC"/>
    <w:rsid w:val="00D4115E"/>
    <w:rsid w:val="00D527C0"/>
    <w:rsid w:val="00D75FBD"/>
    <w:rsid w:val="00D82112"/>
    <w:rsid w:val="00DB7965"/>
    <w:rsid w:val="00DD5DF0"/>
    <w:rsid w:val="00DE2B8D"/>
    <w:rsid w:val="00DE31B3"/>
    <w:rsid w:val="00DF68B4"/>
    <w:rsid w:val="00E00CB7"/>
    <w:rsid w:val="00E070F6"/>
    <w:rsid w:val="00E24C0A"/>
    <w:rsid w:val="00E35910"/>
    <w:rsid w:val="00E50BFF"/>
    <w:rsid w:val="00E54483"/>
    <w:rsid w:val="00E61735"/>
    <w:rsid w:val="00E6583E"/>
    <w:rsid w:val="00E65F5B"/>
    <w:rsid w:val="00E96384"/>
    <w:rsid w:val="00ED4E25"/>
    <w:rsid w:val="00EE4109"/>
    <w:rsid w:val="00EE6F52"/>
    <w:rsid w:val="00F114AE"/>
    <w:rsid w:val="00F2424F"/>
    <w:rsid w:val="00F31F50"/>
    <w:rsid w:val="00F45A1A"/>
    <w:rsid w:val="00F70B99"/>
    <w:rsid w:val="00F92285"/>
    <w:rsid w:val="00FA3E42"/>
    <w:rsid w:val="00FA6C1F"/>
    <w:rsid w:val="00FD6E36"/>
    <w:rsid w:val="00FE2170"/>
    <w:rsid w:val="00FE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15" w:lineRule="atLeast"/>
        <w:ind w:firstLine="33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A6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0"/>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rsid w:val="00AA6920"/>
    <w:rPr>
      <w:rFonts w:ascii="Courier New" w:eastAsia="MS Mincho" w:hAnsi="Courier New" w:cs="Courier New"/>
      <w:sz w:val="20"/>
      <w:szCs w:val="20"/>
      <w:lang w:eastAsia="ja-JP"/>
    </w:rPr>
  </w:style>
  <w:style w:type="character" w:styleId="Hyperlink">
    <w:name w:val="Hyperlink"/>
    <w:basedOn w:val="DefaultParagraphFont"/>
    <w:rsid w:val="00AA6920"/>
    <w:rPr>
      <w:rFonts w:cs="Times New Roman"/>
      <w:color w:val="0000FF"/>
      <w:u w:val="single"/>
    </w:rPr>
  </w:style>
  <w:style w:type="paragraph" w:customStyle="1" w:styleId="JPN">
    <w:name w:val="JPN"/>
    <w:basedOn w:val="Normal"/>
    <w:rsid w:val="00AA6920"/>
    <w:pPr>
      <w:tabs>
        <w:tab w:val="num" w:pos="360"/>
      </w:tabs>
      <w:spacing w:before="0" w:beforeAutospacing="0" w:after="0" w:afterAutospacing="0" w:line="240" w:lineRule="auto"/>
      <w:ind w:left="360" w:hanging="360"/>
    </w:pPr>
    <w:rPr>
      <w:rFonts w:ascii="Jpn Mincho S" w:eastAsia="MS Mincho" w:hAnsi="Jpn Mincho S" w:cs="Times New Roman"/>
      <w:noProof/>
      <w:sz w:val="24"/>
      <w:szCs w:val="20"/>
      <w:lang w:eastAsia="ja-JP"/>
    </w:rPr>
  </w:style>
  <w:style w:type="character" w:styleId="Strong">
    <w:name w:val="Strong"/>
    <w:basedOn w:val="DefaultParagraphFont"/>
    <w:uiPriority w:val="22"/>
    <w:qFormat/>
    <w:rsid w:val="00AA6920"/>
    <w:rPr>
      <w:b/>
      <w:bCs/>
    </w:rPr>
  </w:style>
  <w:style w:type="paragraph" w:styleId="NormalWeb">
    <w:name w:val="Normal (Web)"/>
    <w:basedOn w:val="Normal"/>
    <w:uiPriority w:val="99"/>
    <w:rsid w:val="00AA6920"/>
    <w:pPr>
      <w:spacing w:line="240" w:lineRule="auto"/>
      <w:ind w:firstLine="0"/>
    </w:pPr>
    <w:rPr>
      <w:rFonts w:ascii="Georgia" w:eastAsia="Arial Unicode MS" w:hAnsi="Georgia" w:cs="Arial Unicode MS"/>
      <w:color w:val="000000"/>
      <w:sz w:val="24"/>
      <w:szCs w:val="24"/>
    </w:rPr>
  </w:style>
  <w:style w:type="paragraph" w:styleId="Footer">
    <w:name w:val="footer"/>
    <w:basedOn w:val="Normal"/>
    <w:link w:val="FooterChar"/>
    <w:rsid w:val="00AA6920"/>
    <w:pPr>
      <w:tabs>
        <w:tab w:val="center" w:pos="4320"/>
        <w:tab w:val="right" w:pos="8640"/>
      </w:tabs>
      <w:spacing w:before="0" w:beforeAutospacing="0" w:after="0" w:afterAutospacing="0" w:line="240" w:lineRule="auto"/>
      <w:ind w:firstLine="0"/>
    </w:pPr>
    <w:rPr>
      <w:rFonts w:ascii="Times New Roman" w:eastAsia="MS Mincho" w:hAnsi="Times New Roman" w:cs="Times New Roman"/>
      <w:sz w:val="24"/>
      <w:szCs w:val="24"/>
    </w:rPr>
  </w:style>
  <w:style w:type="character" w:customStyle="1" w:styleId="FooterChar">
    <w:name w:val="Footer Char"/>
    <w:basedOn w:val="DefaultParagraphFont"/>
    <w:link w:val="Footer"/>
    <w:rsid w:val="00AA6920"/>
    <w:rPr>
      <w:rFonts w:ascii="Times New Roman" w:eastAsia="MS Mincho" w:hAnsi="Times New Roman" w:cs="Times New Roman"/>
      <w:sz w:val="24"/>
      <w:szCs w:val="24"/>
    </w:rPr>
  </w:style>
  <w:style w:type="character" w:styleId="Emphasis">
    <w:name w:val="Emphasis"/>
    <w:basedOn w:val="DefaultParagraphFont"/>
    <w:uiPriority w:val="20"/>
    <w:qFormat/>
    <w:rsid w:val="00AA6920"/>
    <w:rPr>
      <w:i/>
      <w:iCs/>
    </w:rPr>
  </w:style>
  <w:style w:type="paragraph" w:styleId="ListBullet">
    <w:name w:val="List Bullet"/>
    <w:basedOn w:val="Normal"/>
    <w:uiPriority w:val="99"/>
    <w:unhideWhenUsed/>
    <w:rsid w:val="00AA6920"/>
    <w:pPr>
      <w:numPr>
        <w:numId w:val="1"/>
      </w:numPr>
      <w:spacing w:before="0" w:beforeAutospacing="0" w:after="0" w:afterAutospacing="0" w:line="240" w:lineRule="auto"/>
      <w:contextualSpacing/>
    </w:pPr>
    <w:rPr>
      <w:rFonts w:ascii="Times New Roman" w:eastAsia="MS Mincho" w:hAnsi="Times New Roman" w:cs="Times New Roman"/>
      <w:sz w:val="24"/>
      <w:szCs w:val="24"/>
      <w:lang w:eastAsia="zh-CN"/>
    </w:rPr>
  </w:style>
  <w:style w:type="paragraph" w:styleId="ListParagraph">
    <w:name w:val="List Paragraph"/>
    <w:basedOn w:val="Normal"/>
    <w:uiPriority w:val="34"/>
    <w:qFormat/>
    <w:rsid w:val="00AA6920"/>
    <w:pPr>
      <w:spacing w:before="0" w:beforeAutospacing="0" w:after="200" w:afterAutospacing="0" w:line="276" w:lineRule="auto"/>
      <w:ind w:left="720" w:firstLine="0"/>
      <w:contextualSpacing/>
    </w:pPr>
    <w:rPr>
      <w:rFonts w:eastAsiaTheme="minorEastAsia"/>
      <w:lang w:eastAsia="ja-JP"/>
    </w:rPr>
  </w:style>
  <w:style w:type="paragraph" w:styleId="BalloonText">
    <w:name w:val="Balloon Text"/>
    <w:basedOn w:val="Normal"/>
    <w:link w:val="BalloonTextChar"/>
    <w:uiPriority w:val="99"/>
    <w:semiHidden/>
    <w:unhideWhenUsed/>
    <w:rsid w:val="00D75FB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FBD"/>
    <w:rPr>
      <w:rFonts w:ascii="Tahoma" w:hAnsi="Tahoma" w:cs="Tahoma"/>
      <w:sz w:val="16"/>
      <w:szCs w:val="16"/>
    </w:rPr>
  </w:style>
  <w:style w:type="paragraph" w:customStyle="1" w:styleId="style57">
    <w:name w:val="style57"/>
    <w:basedOn w:val="Normal"/>
    <w:rsid w:val="00265A58"/>
    <w:pPr>
      <w:spacing w:line="240" w:lineRule="auto"/>
      <w:ind w:firstLine="0"/>
      <w:jc w:val="center"/>
    </w:pPr>
    <w:rPr>
      <w:rFonts w:ascii="Times New Roman" w:eastAsia="Times New Roman" w:hAnsi="Times New Roman" w:cs="Times New Roman"/>
      <w:sz w:val="24"/>
      <w:szCs w:val="24"/>
    </w:rPr>
  </w:style>
  <w:style w:type="paragraph" w:customStyle="1" w:styleId="style77">
    <w:name w:val="style77"/>
    <w:basedOn w:val="Normal"/>
    <w:rsid w:val="00265A58"/>
    <w:pPr>
      <w:spacing w:line="240" w:lineRule="auto"/>
      <w:ind w:firstLine="0"/>
    </w:pPr>
    <w:rPr>
      <w:rFonts w:ascii="Times New Roman" w:eastAsia="Times New Roman" w:hAnsi="Times New Roman" w:cs="Times New Roman"/>
      <w:sz w:val="24"/>
      <w:szCs w:val="24"/>
    </w:rPr>
  </w:style>
  <w:style w:type="character" w:customStyle="1" w:styleId="style771">
    <w:name w:val="style771"/>
    <w:basedOn w:val="DefaultParagraphFont"/>
    <w:rsid w:val="00265A58"/>
    <w:rPr>
      <w:rFonts w:ascii="Times New Roman" w:hAnsi="Times New Roman" w:cs="Times New Roman" w:hint="default"/>
    </w:rPr>
  </w:style>
  <w:style w:type="character" w:customStyle="1" w:styleId="style91">
    <w:name w:val="style91"/>
    <w:basedOn w:val="DefaultParagraphFont"/>
    <w:rsid w:val="00265A58"/>
    <w:rPr>
      <w:b w:val="0"/>
      <w:bCs w:val="0"/>
    </w:rPr>
  </w:style>
  <w:style w:type="character" w:customStyle="1" w:styleId="style1351">
    <w:name w:val="style1351"/>
    <w:basedOn w:val="DefaultParagraphFont"/>
    <w:rsid w:val="00265A58"/>
    <w:rPr>
      <w:color w:val="0E8D98"/>
    </w:rPr>
  </w:style>
  <w:style w:type="character" w:customStyle="1" w:styleId="style831">
    <w:name w:val="style831"/>
    <w:basedOn w:val="DefaultParagraphFont"/>
    <w:rsid w:val="00265A58"/>
    <w:rPr>
      <w:rFonts w:ascii="Times New Roman" w:hAnsi="Times New Roman" w:cs="Times New Roman" w:hint="default"/>
      <w:b/>
      <w:bCs/>
    </w:rPr>
  </w:style>
  <w:style w:type="character" w:customStyle="1" w:styleId="style871">
    <w:name w:val="style871"/>
    <w:basedOn w:val="DefaultParagraphFont"/>
    <w:rsid w:val="00265A58"/>
    <w:rPr>
      <w:rFonts w:ascii="Times New Roman" w:hAnsi="Times New Roman" w:cs="Times New Roman" w:hint="default"/>
      <w:i/>
      <w:iCs/>
    </w:rPr>
  </w:style>
  <w:style w:type="character" w:customStyle="1" w:styleId="style1251">
    <w:name w:val="style1251"/>
    <w:basedOn w:val="DefaultParagraphFont"/>
    <w:rsid w:val="00265A58"/>
    <w:rPr>
      <w:color w:val="000000"/>
    </w:rPr>
  </w:style>
  <w:style w:type="character" w:customStyle="1" w:styleId="style1281">
    <w:name w:val="style1281"/>
    <w:basedOn w:val="DefaultParagraphFont"/>
    <w:rsid w:val="00265A58"/>
    <w:rPr>
      <w:color w:val="CACA00"/>
    </w:rPr>
  </w:style>
  <w:style w:type="character" w:customStyle="1" w:styleId="style581">
    <w:name w:val="style581"/>
    <w:basedOn w:val="DefaultParagraphFont"/>
    <w:rsid w:val="00265A58"/>
    <w:rPr>
      <w:i w:val="0"/>
      <w:iCs w:val="0"/>
    </w:rPr>
  </w:style>
  <w:style w:type="character" w:customStyle="1" w:styleId="style1241">
    <w:name w:val="style1241"/>
    <w:basedOn w:val="DefaultParagraphFont"/>
    <w:rsid w:val="00265A58"/>
    <w:rPr>
      <w:color w:val="0000FF"/>
    </w:rPr>
  </w:style>
  <w:style w:type="character" w:customStyle="1" w:styleId="style1301">
    <w:name w:val="style1301"/>
    <w:basedOn w:val="DefaultParagraphFont"/>
    <w:rsid w:val="00265A58"/>
    <w:rPr>
      <w:color w:val="035F0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15" w:lineRule="atLeast"/>
        <w:ind w:firstLine="33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A6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0"/>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rsid w:val="00AA6920"/>
    <w:rPr>
      <w:rFonts w:ascii="Courier New" w:eastAsia="MS Mincho" w:hAnsi="Courier New" w:cs="Courier New"/>
      <w:sz w:val="20"/>
      <w:szCs w:val="20"/>
      <w:lang w:eastAsia="ja-JP"/>
    </w:rPr>
  </w:style>
  <w:style w:type="character" w:styleId="Hyperlink">
    <w:name w:val="Hyperlink"/>
    <w:basedOn w:val="DefaultParagraphFont"/>
    <w:rsid w:val="00AA6920"/>
    <w:rPr>
      <w:rFonts w:cs="Times New Roman"/>
      <w:color w:val="0000FF"/>
      <w:u w:val="single"/>
    </w:rPr>
  </w:style>
  <w:style w:type="paragraph" w:customStyle="1" w:styleId="JPN">
    <w:name w:val="JPN"/>
    <w:basedOn w:val="Normal"/>
    <w:rsid w:val="00AA6920"/>
    <w:pPr>
      <w:tabs>
        <w:tab w:val="num" w:pos="360"/>
      </w:tabs>
      <w:spacing w:before="0" w:beforeAutospacing="0" w:after="0" w:afterAutospacing="0" w:line="240" w:lineRule="auto"/>
      <w:ind w:left="360" w:hanging="360"/>
    </w:pPr>
    <w:rPr>
      <w:rFonts w:ascii="Jpn Mincho S" w:eastAsia="MS Mincho" w:hAnsi="Jpn Mincho S" w:cs="Times New Roman"/>
      <w:noProof/>
      <w:sz w:val="24"/>
      <w:szCs w:val="20"/>
      <w:lang w:eastAsia="ja-JP"/>
    </w:rPr>
  </w:style>
  <w:style w:type="character" w:styleId="Strong">
    <w:name w:val="Strong"/>
    <w:basedOn w:val="DefaultParagraphFont"/>
    <w:uiPriority w:val="22"/>
    <w:qFormat/>
    <w:rsid w:val="00AA6920"/>
    <w:rPr>
      <w:b/>
      <w:bCs/>
    </w:rPr>
  </w:style>
  <w:style w:type="paragraph" w:styleId="NormalWeb">
    <w:name w:val="Normal (Web)"/>
    <w:basedOn w:val="Normal"/>
    <w:uiPriority w:val="99"/>
    <w:rsid w:val="00AA6920"/>
    <w:pPr>
      <w:spacing w:line="240" w:lineRule="auto"/>
      <w:ind w:firstLine="0"/>
    </w:pPr>
    <w:rPr>
      <w:rFonts w:ascii="Georgia" w:eastAsia="Arial Unicode MS" w:hAnsi="Georgia" w:cs="Arial Unicode MS"/>
      <w:color w:val="000000"/>
      <w:sz w:val="24"/>
      <w:szCs w:val="24"/>
    </w:rPr>
  </w:style>
  <w:style w:type="paragraph" w:styleId="Footer">
    <w:name w:val="footer"/>
    <w:basedOn w:val="Normal"/>
    <w:link w:val="FooterChar"/>
    <w:rsid w:val="00AA6920"/>
    <w:pPr>
      <w:tabs>
        <w:tab w:val="center" w:pos="4320"/>
        <w:tab w:val="right" w:pos="8640"/>
      </w:tabs>
      <w:spacing w:before="0" w:beforeAutospacing="0" w:after="0" w:afterAutospacing="0" w:line="240" w:lineRule="auto"/>
      <w:ind w:firstLine="0"/>
    </w:pPr>
    <w:rPr>
      <w:rFonts w:ascii="Times New Roman" w:eastAsia="MS Mincho" w:hAnsi="Times New Roman" w:cs="Times New Roman"/>
      <w:sz w:val="24"/>
      <w:szCs w:val="24"/>
    </w:rPr>
  </w:style>
  <w:style w:type="character" w:customStyle="1" w:styleId="FooterChar">
    <w:name w:val="Footer Char"/>
    <w:basedOn w:val="DefaultParagraphFont"/>
    <w:link w:val="Footer"/>
    <w:rsid w:val="00AA6920"/>
    <w:rPr>
      <w:rFonts w:ascii="Times New Roman" w:eastAsia="MS Mincho" w:hAnsi="Times New Roman" w:cs="Times New Roman"/>
      <w:sz w:val="24"/>
      <w:szCs w:val="24"/>
    </w:rPr>
  </w:style>
  <w:style w:type="character" w:styleId="Emphasis">
    <w:name w:val="Emphasis"/>
    <w:basedOn w:val="DefaultParagraphFont"/>
    <w:uiPriority w:val="20"/>
    <w:qFormat/>
    <w:rsid w:val="00AA6920"/>
    <w:rPr>
      <w:i/>
      <w:iCs/>
    </w:rPr>
  </w:style>
  <w:style w:type="paragraph" w:styleId="ListBullet">
    <w:name w:val="List Bullet"/>
    <w:basedOn w:val="Normal"/>
    <w:uiPriority w:val="99"/>
    <w:unhideWhenUsed/>
    <w:rsid w:val="00AA6920"/>
    <w:pPr>
      <w:numPr>
        <w:numId w:val="1"/>
      </w:numPr>
      <w:spacing w:before="0" w:beforeAutospacing="0" w:after="0" w:afterAutospacing="0" w:line="240" w:lineRule="auto"/>
      <w:contextualSpacing/>
    </w:pPr>
    <w:rPr>
      <w:rFonts w:ascii="Times New Roman" w:eastAsia="MS Mincho" w:hAnsi="Times New Roman" w:cs="Times New Roman"/>
      <w:sz w:val="24"/>
      <w:szCs w:val="24"/>
      <w:lang w:eastAsia="zh-CN"/>
    </w:rPr>
  </w:style>
  <w:style w:type="paragraph" w:styleId="ListParagraph">
    <w:name w:val="List Paragraph"/>
    <w:basedOn w:val="Normal"/>
    <w:uiPriority w:val="34"/>
    <w:qFormat/>
    <w:rsid w:val="00AA6920"/>
    <w:pPr>
      <w:spacing w:before="0" w:beforeAutospacing="0" w:after="200" w:afterAutospacing="0" w:line="276" w:lineRule="auto"/>
      <w:ind w:left="720" w:firstLine="0"/>
      <w:contextualSpacing/>
    </w:pPr>
    <w:rPr>
      <w:rFonts w:eastAsiaTheme="minorEastAsia"/>
      <w:lang w:eastAsia="ja-JP"/>
    </w:rPr>
  </w:style>
  <w:style w:type="paragraph" w:styleId="BalloonText">
    <w:name w:val="Balloon Text"/>
    <w:basedOn w:val="Normal"/>
    <w:link w:val="BalloonTextChar"/>
    <w:uiPriority w:val="99"/>
    <w:semiHidden/>
    <w:unhideWhenUsed/>
    <w:rsid w:val="00D75FB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FBD"/>
    <w:rPr>
      <w:rFonts w:ascii="Tahoma" w:hAnsi="Tahoma" w:cs="Tahoma"/>
      <w:sz w:val="16"/>
      <w:szCs w:val="16"/>
    </w:rPr>
  </w:style>
  <w:style w:type="paragraph" w:customStyle="1" w:styleId="style57">
    <w:name w:val="style57"/>
    <w:basedOn w:val="Normal"/>
    <w:rsid w:val="00265A58"/>
    <w:pPr>
      <w:spacing w:line="240" w:lineRule="auto"/>
      <w:ind w:firstLine="0"/>
      <w:jc w:val="center"/>
    </w:pPr>
    <w:rPr>
      <w:rFonts w:ascii="Times New Roman" w:eastAsia="Times New Roman" w:hAnsi="Times New Roman" w:cs="Times New Roman"/>
      <w:sz w:val="24"/>
      <w:szCs w:val="24"/>
    </w:rPr>
  </w:style>
  <w:style w:type="paragraph" w:customStyle="1" w:styleId="style77">
    <w:name w:val="style77"/>
    <w:basedOn w:val="Normal"/>
    <w:rsid w:val="00265A58"/>
    <w:pPr>
      <w:spacing w:line="240" w:lineRule="auto"/>
      <w:ind w:firstLine="0"/>
    </w:pPr>
    <w:rPr>
      <w:rFonts w:ascii="Times New Roman" w:eastAsia="Times New Roman" w:hAnsi="Times New Roman" w:cs="Times New Roman"/>
      <w:sz w:val="24"/>
      <w:szCs w:val="24"/>
    </w:rPr>
  </w:style>
  <w:style w:type="character" w:customStyle="1" w:styleId="style771">
    <w:name w:val="style771"/>
    <w:basedOn w:val="DefaultParagraphFont"/>
    <w:rsid w:val="00265A58"/>
    <w:rPr>
      <w:rFonts w:ascii="Times New Roman" w:hAnsi="Times New Roman" w:cs="Times New Roman" w:hint="default"/>
    </w:rPr>
  </w:style>
  <w:style w:type="character" w:customStyle="1" w:styleId="style91">
    <w:name w:val="style91"/>
    <w:basedOn w:val="DefaultParagraphFont"/>
    <w:rsid w:val="00265A58"/>
    <w:rPr>
      <w:b w:val="0"/>
      <w:bCs w:val="0"/>
    </w:rPr>
  </w:style>
  <w:style w:type="character" w:customStyle="1" w:styleId="style1351">
    <w:name w:val="style1351"/>
    <w:basedOn w:val="DefaultParagraphFont"/>
    <w:rsid w:val="00265A58"/>
    <w:rPr>
      <w:color w:val="0E8D98"/>
    </w:rPr>
  </w:style>
  <w:style w:type="character" w:customStyle="1" w:styleId="style831">
    <w:name w:val="style831"/>
    <w:basedOn w:val="DefaultParagraphFont"/>
    <w:rsid w:val="00265A58"/>
    <w:rPr>
      <w:rFonts w:ascii="Times New Roman" w:hAnsi="Times New Roman" w:cs="Times New Roman" w:hint="default"/>
      <w:b/>
      <w:bCs/>
    </w:rPr>
  </w:style>
  <w:style w:type="character" w:customStyle="1" w:styleId="style871">
    <w:name w:val="style871"/>
    <w:basedOn w:val="DefaultParagraphFont"/>
    <w:rsid w:val="00265A58"/>
    <w:rPr>
      <w:rFonts w:ascii="Times New Roman" w:hAnsi="Times New Roman" w:cs="Times New Roman" w:hint="default"/>
      <w:i/>
      <w:iCs/>
    </w:rPr>
  </w:style>
  <w:style w:type="character" w:customStyle="1" w:styleId="style1251">
    <w:name w:val="style1251"/>
    <w:basedOn w:val="DefaultParagraphFont"/>
    <w:rsid w:val="00265A58"/>
    <w:rPr>
      <w:color w:val="000000"/>
    </w:rPr>
  </w:style>
  <w:style w:type="character" w:customStyle="1" w:styleId="style1281">
    <w:name w:val="style1281"/>
    <w:basedOn w:val="DefaultParagraphFont"/>
    <w:rsid w:val="00265A58"/>
    <w:rPr>
      <w:color w:val="CACA00"/>
    </w:rPr>
  </w:style>
  <w:style w:type="character" w:customStyle="1" w:styleId="style581">
    <w:name w:val="style581"/>
    <w:basedOn w:val="DefaultParagraphFont"/>
    <w:rsid w:val="00265A58"/>
    <w:rPr>
      <w:i w:val="0"/>
      <w:iCs w:val="0"/>
    </w:rPr>
  </w:style>
  <w:style w:type="character" w:customStyle="1" w:styleId="style1241">
    <w:name w:val="style1241"/>
    <w:basedOn w:val="DefaultParagraphFont"/>
    <w:rsid w:val="00265A58"/>
    <w:rPr>
      <w:color w:val="0000FF"/>
    </w:rPr>
  </w:style>
  <w:style w:type="character" w:customStyle="1" w:styleId="style1301">
    <w:name w:val="style1301"/>
    <w:basedOn w:val="DefaultParagraphFont"/>
    <w:rsid w:val="00265A58"/>
    <w:rPr>
      <w:color w:val="035F0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90035">
      <w:bodyDiv w:val="1"/>
      <w:marLeft w:val="0"/>
      <w:marRight w:val="0"/>
      <w:marTop w:val="0"/>
      <w:marBottom w:val="0"/>
      <w:divBdr>
        <w:top w:val="none" w:sz="0" w:space="0" w:color="auto"/>
        <w:left w:val="none" w:sz="0" w:space="0" w:color="auto"/>
        <w:bottom w:val="none" w:sz="0" w:space="0" w:color="auto"/>
        <w:right w:val="none" w:sz="0" w:space="0" w:color="auto"/>
      </w:divBdr>
      <w:divsChild>
        <w:div w:id="234511821">
          <w:marLeft w:val="0"/>
          <w:marRight w:val="0"/>
          <w:marTop w:val="0"/>
          <w:marBottom w:val="0"/>
          <w:divBdr>
            <w:top w:val="none" w:sz="0" w:space="0" w:color="auto"/>
            <w:left w:val="none" w:sz="0" w:space="0" w:color="auto"/>
            <w:bottom w:val="none" w:sz="0" w:space="0" w:color="auto"/>
            <w:right w:val="none" w:sz="0" w:space="0" w:color="auto"/>
          </w:divBdr>
          <w:divsChild>
            <w:div w:id="14368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cnj.edu/~library/info/hours.html" TargetMode="External"/><Relationship Id="rId13" Type="http://schemas.openxmlformats.org/officeDocument/2006/relationships/hyperlink" Target="http://www.tcnj.edu/~academic/policy/integrity.html" TargetMode="External"/><Relationship Id="rId3" Type="http://schemas.openxmlformats.org/officeDocument/2006/relationships/styles" Target="styles.xml"/><Relationship Id="rId7" Type="http://schemas.openxmlformats.org/officeDocument/2006/relationships/hyperlink" Target="http://www.tcnj.edu/~tutoring/humanities/owl.html" TargetMode="External"/><Relationship Id="rId12" Type="http://schemas.openxmlformats.org/officeDocument/2006/relationships/hyperlink" Target="http://www.tcnj.edu/~recreg/policies/attendanc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nj.edu/%7Eacademic/policy/finalevaluations.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tcnj.edu/~library/" TargetMode="External"/><Relationship Id="rId14" Type="http://schemas.openxmlformats.org/officeDocument/2006/relationships/hyperlink" Target="http://policies.tcnj.edu/policies/viewPolicy.php?docId=8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59038-0539-42D3-A80A-E12EB8BC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Juda</dc:creator>
  <cp:lastModifiedBy>The College of New Jersey</cp:lastModifiedBy>
  <cp:revision>8</cp:revision>
  <cp:lastPrinted>2012-04-27T15:37:00Z</cp:lastPrinted>
  <dcterms:created xsi:type="dcterms:W3CDTF">2012-08-20T15:27:00Z</dcterms:created>
  <dcterms:modified xsi:type="dcterms:W3CDTF">2012-11-12T16:33:00Z</dcterms:modified>
</cp:coreProperties>
</file>